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0F" w:rsidRDefault="003C390F" w:rsidP="00E9518A"/>
    <w:p w:rsidR="003C390F" w:rsidRDefault="000279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390F" w:rsidRDefault="00DB093B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АДМИНИСТРАЦИЯ КРАСНОЯРСКОГО</w:t>
      </w:r>
      <w:r w:rsidR="0002795A"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3C390F" w:rsidRDefault="0002795A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УВАТСКОГО МУНИЦИПАЛЬНОГО РАЙОНА</w:t>
      </w:r>
    </w:p>
    <w:p w:rsidR="003C390F" w:rsidRDefault="0002795A">
      <w:pPr>
        <w:pStyle w:val="2"/>
        <w:jc w:val="center"/>
        <w:rPr>
          <w:i w:val="0"/>
          <w:sz w:val="36"/>
        </w:rPr>
      </w:pPr>
      <w:proofErr w:type="gramStart"/>
      <w:r>
        <w:rPr>
          <w:i w:val="0"/>
          <w:sz w:val="36"/>
        </w:rPr>
        <w:t>П</w:t>
      </w:r>
      <w:proofErr w:type="gramEnd"/>
      <w:r>
        <w:rPr>
          <w:i w:val="0"/>
          <w:sz w:val="36"/>
        </w:rPr>
        <w:t xml:space="preserve"> О С Т А Н О В Л Е Н И Е</w:t>
      </w:r>
    </w:p>
    <w:p w:rsidR="003C390F" w:rsidRDefault="003C390F">
      <w:pPr>
        <w:rPr>
          <w:rFonts w:ascii="Arial" w:hAnsi="Arial" w:cs="Arial"/>
          <w:color w:val="FF0000"/>
        </w:rPr>
      </w:pPr>
    </w:p>
    <w:p w:rsidR="003C390F" w:rsidRPr="00D938DC" w:rsidRDefault="003C390F">
      <w:pPr>
        <w:spacing w:line="240" w:lineRule="atLeast"/>
        <w:jc w:val="both"/>
        <w:rPr>
          <w:rFonts w:ascii="Arial" w:hAnsi="Arial" w:cs="Arial"/>
          <w:color w:val="FF0000"/>
          <w:sz w:val="28"/>
          <w:szCs w:val="28"/>
        </w:rPr>
      </w:pPr>
    </w:p>
    <w:p w:rsidR="003C390F" w:rsidRPr="00D938DC" w:rsidRDefault="00854D6B" w:rsidP="00E93C50">
      <w:pPr>
        <w:spacing w:line="360" w:lineRule="auto"/>
        <w:jc w:val="both"/>
        <w:rPr>
          <w:sz w:val="28"/>
          <w:szCs w:val="28"/>
        </w:rPr>
      </w:pPr>
      <w:r w:rsidRPr="00D938DC">
        <w:rPr>
          <w:sz w:val="28"/>
          <w:szCs w:val="28"/>
        </w:rPr>
        <w:t>00 янва</w:t>
      </w:r>
      <w:r w:rsidR="00F04573" w:rsidRPr="00D938DC">
        <w:rPr>
          <w:sz w:val="28"/>
          <w:szCs w:val="28"/>
        </w:rPr>
        <w:t>ря</w:t>
      </w:r>
      <w:r w:rsidR="00E9518A" w:rsidRPr="00D938DC">
        <w:rPr>
          <w:sz w:val="28"/>
          <w:szCs w:val="28"/>
        </w:rPr>
        <w:t xml:space="preserve"> </w:t>
      </w:r>
      <w:r w:rsidR="0002795A" w:rsidRPr="00D938DC">
        <w:rPr>
          <w:sz w:val="28"/>
          <w:szCs w:val="28"/>
        </w:rPr>
        <w:t>20</w:t>
      </w:r>
      <w:r w:rsidR="0044654A" w:rsidRPr="00D938DC">
        <w:rPr>
          <w:sz w:val="28"/>
          <w:szCs w:val="28"/>
        </w:rPr>
        <w:t>2</w:t>
      </w:r>
      <w:r w:rsidRPr="00D938DC">
        <w:rPr>
          <w:sz w:val="28"/>
          <w:szCs w:val="28"/>
        </w:rPr>
        <w:t>4</w:t>
      </w:r>
      <w:r w:rsidR="0002795A" w:rsidRPr="00D938DC">
        <w:rPr>
          <w:sz w:val="28"/>
          <w:szCs w:val="28"/>
        </w:rPr>
        <w:t xml:space="preserve"> г.   </w:t>
      </w:r>
      <w:r w:rsidR="00D938DC">
        <w:rPr>
          <w:sz w:val="28"/>
          <w:szCs w:val="28"/>
        </w:rPr>
        <w:t xml:space="preserve">              </w:t>
      </w:r>
      <w:r w:rsidR="00DB093B" w:rsidRPr="00D938DC">
        <w:rPr>
          <w:sz w:val="28"/>
          <w:szCs w:val="28"/>
        </w:rPr>
        <w:t xml:space="preserve">          с</w:t>
      </w:r>
      <w:proofErr w:type="gramStart"/>
      <w:r w:rsidR="00DB093B" w:rsidRPr="00D938DC">
        <w:rPr>
          <w:sz w:val="28"/>
          <w:szCs w:val="28"/>
        </w:rPr>
        <w:t>.К</w:t>
      </w:r>
      <w:proofErr w:type="gramEnd"/>
      <w:r w:rsidR="00DB093B" w:rsidRPr="00D938DC">
        <w:rPr>
          <w:sz w:val="28"/>
          <w:szCs w:val="28"/>
        </w:rPr>
        <w:t>расный Яр</w:t>
      </w:r>
      <w:r w:rsidR="00DB093B" w:rsidRPr="00D938DC">
        <w:rPr>
          <w:sz w:val="28"/>
          <w:szCs w:val="28"/>
        </w:rPr>
        <w:tab/>
      </w:r>
      <w:r w:rsidR="0002795A" w:rsidRPr="00D938DC">
        <w:rPr>
          <w:sz w:val="28"/>
          <w:szCs w:val="28"/>
        </w:rPr>
        <w:t xml:space="preserve">           </w:t>
      </w:r>
      <w:r w:rsidRPr="00D938DC">
        <w:rPr>
          <w:sz w:val="28"/>
          <w:szCs w:val="28"/>
        </w:rPr>
        <w:t xml:space="preserve">                     ПРОЕКТ</w:t>
      </w:r>
      <w:r w:rsidR="0002795A" w:rsidRPr="00D938DC">
        <w:rPr>
          <w:sz w:val="28"/>
          <w:szCs w:val="28"/>
        </w:rPr>
        <w:tab/>
        <w:t xml:space="preserve">        </w:t>
      </w:r>
    </w:p>
    <w:p w:rsidR="003C390F" w:rsidRPr="00D938DC" w:rsidRDefault="003C390F" w:rsidP="00E93C50">
      <w:pPr>
        <w:spacing w:line="360" w:lineRule="auto"/>
        <w:jc w:val="both"/>
        <w:rPr>
          <w:b/>
          <w:color w:val="FF0000"/>
          <w:sz w:val="28"/>
          <w:szCs w:val="28"/>
        </w:rPr>
      </w:pPr>
    </w:p>
    <w:p w:rsidR="00315121" w:rsidRPr="00D938DC" w:rsidRDefault="00315121" w:rsidP="00315121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D938DC">
        <w:rPr>
          <w:b/>
          <w:color w:val="000000"/>
          <w:sz w:val="28"/>
          <w:szCs w:val="28"/>
        </w:rPr>
        <w:t>О внесении изменений в  постановление № 1 от 13.01.2012 «Об утверждении административного регламента</w:t>
      </w:r>
    </w:p>
    <w:p w:rsidR="00315121" w:rsidRPr="00D938DC" w:rsidRDefault="00315121" w:rsidP="00315121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D938DC">
        <w:rPr>
          <w:b/>
          <w:color w:val="000000"/>
          <w:sz w:val="28"/>
          <w:szCs w:val="28"/>
        </w:rPr>
        <w:t>предоставления муниципальной услуги</w:t>
      </w:r>
    </w:p>
    <w:p w:rsidR="00315121" w:rsidRPr="00D938DC" w:rsidRDefault="00315121" w:rsidP="00315121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D938DC">
        <w:rPr>
          <w:b/>
          <w:color w:val="000000"/>
          <w:sz w:val="28"/>
          <w:szCs w:val="28"/>
        </w:rPr>
        <w:t>«</w:t>
      </w:r>
      <w:r w:rsidRPr="00D938DC">
        <w:rPr>
          <w:b/>
          <w:sz w:val="28"/>
          <w:szCs w:val="28"/>
        </w:rPr>
        <w:t>Выдача выписки из похозяйственных  книг</w:t>
      </w:r>
      <w:r w:rsidRPr="00D938DC">
        <w:rPr>
          <w:sz w:val="28"/>
          <w:szCs w:val="28"/>
        </w:rPr>
        <w:t xml:space="preserve"> </w:t>
      </w:r>
      <w:r w:rsidRPr="00D938DC">
        <w:rPr>
          <w:b/>
          <w:sz w:val="28"/>
          <w:szCs w:val="28"/>
        </w:rPr>
        <w:t>населенных пунктов Красноярского сельского поселения</w:t>
      </w:r>
      <w:r w:rsidRPr="00D938DC">
        <w:rPr>
          <w:b/>
          <w:color w:val="000000"/>
          <w:sz w:val="28"/>
          <w:szCs w:val="28"/>
        </w:rPr>
        <w:t>»</w:t>
      </w:r>
    </w:p>
    <w:p w:rsidR="00315121" w:rsidRDefault="00315121" w:rsidP="0031512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6"/>
          <w:szCs w:val="26"/>
        </w:rPr>
      </w:pPr>
    </w:p>
    <w:p w:rsidR="00315121" w:rsidRDefault="00854D6B" w:rsidP="0031512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854D6B">
        <w:rPr>
          <w:color w:val="000000"/>
          <w:sz w:val="28"/>
          <w:szCs w:val="28"/>
        </w:rPr>
        <w:t>В соответствии с Федеральным законом от 07.07.2003 №112-ФЗ «О личном подсобном хозяйстве», Федеральным законом от 27.07.2010 №210-ФЗ «Об организации предоставления государственных и муниципальных услуг», руководств</w:t>
      </w:r>
      <w:r>
        <w:rPr>
          <w:color w:val="000000"/>
          <w:sz w:val="28"/>
          <w:szCs w:val="28"/>
        </w:rPr>
        <w:t>уясь статьей 20 Устава Красноярского</w:t>
      </w:r>
      <w:r w:rsidRPr="00854D6B">
        <w:rPr>
          <w:color w:val="000000"/>
          <w:sz w:val="28"/>
          <w:szCs w:val="28"/>
        </w:rPr>
        <w:t xml:space="preserve"> сельского поселения Уватского муниципального района Тюменской области.</w:t>
      </w:r>
    </w:p>
    <w:p w:rsidR="00D81ACE" w:rsidRPr="00D81ACE" w:rsidRDefault="00854D6B" w:rsidP="00D81ACE">
      <w:pPr>
        <w:numPr>
          <w:ilvl w:val="0"/>
          <w:numId w:val="8"/>
        </w:numPr>
        <w:ind w:left="0" w:firstLine="720"/>
        <w:jc w:val="both"/>
        <w:rPr>
          <w:sz w:val="28"/>
          <w:szCs w:val="28"/>
        </w:rPr>
      </w:pPr>
      <w:r w:rsidRPr="00854D6B">
        <w:rPr>
          <w:color w:val="000000"/>
          <w:sz w:val="28"/>
          <w:szCs w:val="28"/>
        </w:rPr>
        <w:t> </w:t>
      </w:r>
      <w:proofErr w:type="gramStart"/>
      <w:r w:rsidR="00D81ACE" w:rsidRPr="00D81ACE">
        <w:rPr>
          <w:sz w:val="28"/>
          <w:szCs w:val="28"/>
        </w:rPr>
        <w:t>Внести в постановление № 1</w:t>
      </w:r>
      <w:r w:rsidR="00D81ACE">
        <w:rPr>
          <w:sz w:val="28"/>
          <w:szCs w:val="28"/>
        </w:rPr>
        <w:t xml:space="preserve"> от </w:t>
      </w:r>
      <w:r w:rsidR="00B94A2B">
        <w:rPr>
          <w:sz w:val="28"/>
          <w:szCs w:val="28"/>
        </w:rPr>
        <w:t>13.01.2012 «Об утверждении административного регламента а</w:t>
      </w:r>
      <w:r w:rsidR="00D81ACE" w:rsidRPr="00D81ACE">
        <w:rPr>
          <w:sz w:val="28"/>
          <w:szCs w:val="28"/>
        </w:rPr>
        <w:t>дминистрации Красноярского сельского поселения по предоставлению муниципальной услуги «Выдача справок, выписок из похозяйственных книг населенных пунктов Красноярского сельского поселения» (в редакции постановления администрации Красноярского сельского поселения № 2 от 14.02.2022 г. «О внесении изменений в постановление №1 от 13.01.2012 «Об утверждении административного регламента предоставления муниципальной услуги «Выдача выписки из похозяйственных книг</w:t>
      </w:r>
      <w:proofErr w:type="gramEnd"/>
      <w:r w:rsidR="00D81ACE" w:rsidRPr="00D81ACE">
        <w:rPr>
          <w:sz w:val="28"/>
          <w:szCs w:val="28"/>
        </w:rPr>
        <w:t xml:space="preserve"> населенных пунктов Красноярского сельского поселения»») изменение, изложив приложение </w:t>
      </w:r>
      <w:r w:rsidR="00B94A2B">
        <w:rPr>
          <w:rFonts w:eastAsia="Arial"/>
          <w:color w:val="000000"/>
          <w:sz w:val="28"/>
          <w:szCs w:val="28"/>
          <w:shd w:val="clear" w:color="auto" w:fill="FFFFFF"/>
        </w:rPr>
        <w:t>к п</w:t>
      </w:r>
      <w:r w:rsidR="00D81ACE" w:rsidRPr="00D81ACE">
        <w:rPr>
          <w:rFonts w:eastAsia="Arial"/>
          <w:color w:val="000000"/>
          <w:sz w:val="28"/>
          <w:szCs w:val="28"/>
          <w:shd w:val="clear" w:color="auto" w:fill="FFFFFF"/>
        </w:rPr>
        <w:t>остановлению в новой редакции согласно приложению к настоящему постановлению.</w:t>
      </w:r>
    </w:p>
    <w:p w:rsidR="00854D6B" w:rsidRPr="00B94A2B" w:rsidRDefault="00854D6B" w:rsidP="00B94A2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  <w:sz w:val="26"/>
          <w:szCs w:val="26"/>
        </w:rPr>
      </w:pPr>
      <w:r w:rsidRPr="00854D6B">
        <w:rPr>
          <w:color w:val="000000"/>
          <w:sz w:val="28"/>
          <w:szCs w:val="28"/>
        </w:rPr>
        <w:t>2. </w:t>
      </w:r>
      <w:r w:rsidRPr="00854D6B">
        <w:rPr>
          <w:color w:val="auto"/>
          <w:sz w:val="28"/>
          <w:szCs w:val="28"/>
        </w:rPr>
        <w:t xml:space="preserve">Положения административного регламента, регулирующие предоставление муниципальной услуги </w:t>
      </w:r>
      <w:r w:rsidRPr="00854D6B">
        <w:rPr>
          <w:color w:val="000000"/>
          <w:sz w:val="28"/>
          <w:szCs w:val="28"/>
        </w:rPr>
        <w:t>в электронной форме, применяются в сроки, определенные планом-графиком перехода на предоставление муниципальных услуг в электронной форме, утвер</w:t>
      </w:r>
      <w:r>
        <w:rPr>
          <w:color w:val="000000"/>
          <w:sz w:val="28"/>
          <w:szCs w:val="28"/>
        </w:rPr>
        <w:t>жденным администрацией Красноярского</w:t>
      </w:r>
      <w:r w:rsidRPr="00854D6B">
        <w:rPr>
          <w:color w:val="000000"/>
          <w:sz w:val="28"/>
          <w:szCs w:val="28"/>
        </w:rPr>
        <w:t xml:space="preserve"> сельского поселения Уватского муниципального района Тюменской области.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000000"/>
          <w:sz w:val="28"/>
          <w:szCs w:val="28"/>
          <w:shd w:val="clear" w:color="auto" w:fill="FFFFFF"/>
        </w:rPr>
        <w:t xml:space="preserve">3. Положения административного регламента, регулирующие предоставление муниципальной услуги государственным автономным </w:t>
      </w:r>
      <w:r w:rsidRPr="00854D6B">
        <w:rPr>
          <w:color w:val="000000"/>
          <w:sz w:val="28"/>
          <w:szCs w:val="28"/>
          <w:shd w:val="clear" w:color="auto" w:fill="FFFFFF"/>
        </w:rPr>
        <w:lastRenderedPageBreak/>
        <w:t xml:space="preserve">учреждением Тюменской области «Многофункциональный центр предоставления государственных и муниципальных услуг в Тюменской области» (далее - МФЦ), вступают в силу со дня подписания соглашения о взаимодействии между администрацией </w:t>
      </w:r>
      <w:r>
        <w:rPr>
          <w:color w:val="000000"/>
          <w:sz w:val="28"/>
          <w:szCs w:val="28"/>
        </w:rPr>
        <w:t>Красноярского</w:t>
      </w:r>
      <w:r w:rsidRPr="00854D6B">
        <w:rPr>
          <w:color w:val="000000"/>
          <w:sz w:val="28"/>
          <w:szCs w:val="28"/>
        </w:rPr>
        <w:t xml:space="preserve"> сельского поселения Уватского муниципального района Тюменской области</w:t>
      </w:r>
      <w:r w:rsidRPr="00854D6B">
        <w:rPr>
          <w:color w:val="000000"/>
          <w:sz w:val="28"/>
          <w:szCs w:val="28"/>
          <w:shd w:val="clear" w:color="auto" w:fill="FFFFFF"/>
        </w:rPr>
        <w:t xml:space="preserve"> и МФЦ.</w:t>
      </w:r>
      <w:bookmarkStart w:id="0" w:name="sdfootnote1anc"/>
      <w:r w:rsidR="00055DFB" w:rsidRPr="00854D6B">
        <w:rPr>
          <w:color w:val="000000"/>
          <w:sz w:val="28"/>
          <w:szCs w:val="28"/>
          <w:shd w:val="clear" w:color="auto" w:fill="FFFFFF"/>
        </w:rPr>
        <w:fldChar w:fldCharType="begin"/>
      </w:r>
      <w:r w:rsidRPr="00854D6B">
        <w:rPr>
          <w:color w:val="000000"/>
          <w:sz w:val="28"/>
          <w:szCs w:val="28"/>
          <w:shd w:val="clear" w:color="auto" w:fill="FFFFFF"/>
        </w:rPr>
        <w:instrText xml:space="preserve"> HYPERLINK "" \l "sdfootnote1sym" </w:instrText>
      </w:r>
      <w:r w:rsidR="00055DFB" w:rsidRPr="00854D6B">
        <w:rPr>
          <w:color w:val="000000"/>
          <w:sz w:val="28"/>
          <w:szCs w:val="28"/>
          <w:shd w:val="clear" w:color="auto" w:fill="FFFFFF"/>
        </w:rPr>
        <w:fldChar w:fldCharType="separate"/>
      </w:r>
      <w:r w:rsidRPr="00854D6B">
        <w:rPr>
          <w:color w:val="000080"/>
          <w:sz w:val="16"/>
          <w:u w:val="single"/>
          <w:vertAlign w:val="superscript"/>
        </w:rPr>
        <w:t>1</w:t>
      </w:r>
      <w:r w:rsidR="00055DFB" w:rsidRPr="00854D6B">
        <w:rPr>
          <w:color w:val="000000"/>
          <w:sz w:val="28"/>
          <w:szCs w:val="28"/>
          <w:shd w:val="clear" w:color="auto" w:fill="FFFFFF"/>
        </w:rPr>
        <w:fldChar w:fldCharType="end"/>
      </w:r>
      <w:bookmarkEnd w:id="0"/>
    </w:p>
    <w:p w:rsidR="00315121" w:rsidRPr="00D81ACE" w:rsidRDefault="00854D6B" w:rsidP="00D81ACE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  <w:sz w:val="28"/>
          <w:szCs w:val="28"/>
          <w:shd w:val="clear" w:color="auto" w:fill="FFFFFF"/>
        </w:rPr>
      </w:pPr>
      <w:r w:rsidRPr="00854D6B">
        <w:rPr>
          <w:color w:val="auto"/>
          <w:sz w:val="28"/>
          <w:szCs w:val="28"/>
          <w:shd w:val="clear" w:color="auto" w:fill="FFFFFF"/>
        </w:rPr>
        <w:t xml:space="preserve">4. До вступления в силу соглашения, указанного в пункте 3 настоящего постановления, положения административного регламента, регулирующие предоставление муниципальной услуги МФЦ реализуются администрацией </w:t>
      </w:r>
      <w:r>
        <w:rPr>
          <w:color w:val="000000"/>
          <w:sz w:val="28"/>
          <w:szCs w:val="28"/>
        </w:rPr>
        <w:t xml:space="preserve">Красноярского </w:t>
      </w:r>
      <w:r w:rsidRPr="00854D6B">
        <w:rPr>
          <w:color w:val="000000"/>
          <w:sz w:val="28"/>
          <w:szCs w:val="28"/>
        </w:rPr>
        <w:t>сельского поселения Уватского муниципального района Тюменской области</w:t>
      </w:r>
      <w:r w:rsidRPr="00854D6B">
        <w:rPr>
          <w:color w:val="auto"/>
          <w:sz w:val="28"/>
          <w:szCs w:val="28"/>
          <w:shd w:val="clear" w:color="auto" w:fill="FFFFFF"/>
        </w:rPr>
        <w:t>.</w:t>
      </w:r>
    </w:p>
    <w:p w:rsidR="00854D6B" w:rsidRPr="00854D6B" w:rsidRDefault="00D81ACE" w:rsidP="00315121">
      <w:pPr>
        <w:spacing w:before="100" w:beforeAutospacing="1"/>
        <w:ind w:firstLine="567"/>
        <w:jc w:val="both"/>
        <w:rPr>
          <w:color w:val="auto"/>
        </w:rPr>
      </w:pPr>
      <w:r>
        <w:rPr>
          <w:color w:val="auto"/>
          <w:sz w:val="28"/>
          <w:szCs w:val="28"/>
        </w:rPr>
        <w:t>5</w:t>
      </w:r>
      <w:r w:rsidR="00854D6B" w:rsidRPr="00D938DC">
        <w:rPr>
          <w:color w:val="auto"/>
          <w:sz w:val="28"/>
          <w:szCs w:val="28"/>
        </w:rPr>
        <w:t>. Специалисту</w:t>
      </w:r>
      <w:r w:rsidR="00854D6B" w:rsidRPr="00854D6B">
        <w:rPr>
          <w:color w:val="auto"/>
          <w:sz w:val="28"/>
          <w:szCs w:val="28"/>
        </w:rPr>
        <w:t xml:space="preserve"> администрации</w:t>
      </w:r>
      <w:r w:rsidR="00854D6B">
        <w:rPr>
          <w:color w:val="000000"/>
          <w:sz w:val="28"/>
          <w:szCs w:val="28"/>
        </w:rPr>
        <w:t xml:space="preserve"> Красноярского</w:t>
      </w:r>
      <w:r w:rsidR="00854D6B" w:rsidRPr="00854D6B">
        <w:rPr>
          <w:color w:val="000000"/>
          <w:sz w:val="28"/>
          <w:szCs w:val="28"/>
        </w:rPr>
        <w:t xml:space="preserve"> сельского поселения Уватского муниципального района Тюменской области</w:t>
      </w:r>
      <w:r w:rsidR="00854D6B" w:rsidRPr="00854D6B">
        <w:rPr>
          <w:color w:val="auto"/>
          <w:sz w:val="28"/>
          <w:szCs w:val="28"/>
        </w:rPr>
        <w:t xml:space="preserve"> опубликовать настоящее постановление в средствах массовой информации и </w:t>
      </w:r>
      <w:proofErr w:type="gramStart"/>
      <w:r w:rsidR="00854D6B" w:rsidRPr="00854D6B">
        <w:rPr>
          <w:color w:val="auto"/>
          <w:sz w:val="28"/>
          <w:szCs w:val="28"/>
        </w:rPr>
        <w:t>разместить его</w:t>
      </w:r>
      <w:proofErr w:type="gramEnd"/>
      <w:r w:rsidR="00854D6B" w:rsidRPr="00854D6B">
        <w:rPr>
          <w:color w:val="auto"/>
          <w:sz w:val="28"/>
          <w:szCs w:val="28"/>
        </w:rPr>
        <w:t xml:space="preserve"> на официальном сайте муниципального образования.</w:t>
      </w:r>
    </w:p>
    <w:p w:rsidR="00854D6B" w:rsidRPr="00854D6B" w:rsidRDefault="00854D6B" w:rsidP="00854D6B">
      <w:pPr>
        <w:spacing w:before="100" w:beforeAutospacing="1"/>
        <w:jc w:val="both"/>
        <w:rPr>
          <w:color w:val="auto"/>
        </w:rPr>
      </w:pPr>
    </w:p>
    <w:p w:rsidR="00854D6B" w:rsidRPr="00854D6B" w:rsidRDefault="00854D6B" w:rsidP="00854D6B">
      <w:pPr>
        <w:spacing w:before="100" w:beforeAutospacing="1"/>
        <w:jc w:val="both"/>
        <w:rPr>
          <w:color w:val="auto"/>
        </w:rPr>
      </w:pPr>
      <w:r>
        <w:rPr>
          <w:color w:val="auto"/>
          <w:sz w:val="28"/>
          <w:szCs w:val="28"/>
        </w:rPr>
        <w:t>Глава Красноярского</w:t>
      </w:r>
      <w:r w:rsidRPr="00854D6B">
        <w:rPr>
          <w:color w:val="auto"/>
          <w:sz w:val="28"/>
          <w:szCs w:val="28"/>
        </w:rPr>
        <w:t xml:space="preserve"> сельского поселения </w:t>
      </w:r>
      <w:r>
        <w:rPr>
          <w:color w:val="auto"/>
          <w:sz w:val="28"/>
          <w:szCs w:val="28"/>
        </w:rPr>
        <w:t xml:space="preserve">                                       Н.А.Роот</w:t>
      </w: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B94A2B" w:rsidRDefault="00B94A2B" w:rsidP="00854D6B">
      <w:pPr>
        <w:spacing w:before="100" w:beforeAutospacing="1"/>
        <w:ind w:firstLine="567"/>
        <w:jc w:val="both"/>
        <w:rPr>
          <w:color w:val="auto"/>
          <w:sz w:val="28"/>
          <w:szCs w:val="28"/>
        </w:rPr>
      </w:pPr>
    </w:p>
    <w:p w:rsidR="00854D6B" w:rsidRDefault="00854D6B" w:rsidP="00D938DC">
      <w:pPr>
        <w:spacing w:before="100" w:beforeAutospacing="1"/>
        <w:jc w:val="both"/>
        <w:rPr>
          <w:color w:val="auto"/>
          <w:sz w:val="28"/>
          <w:szCs w:val="28"/>
        </w:rPr>
      </w:pPr>
    </w:p>
    <w:p w:rsidR="00854D6B" w:rsidRPr="00854D6B" w:rsidRDefault="00854D6B" w:rsidP="00854D6B">
      <w:pPr>
        <w:spacing w:before="100" w:beforeAutospacing="1"/>
        <w:ind w:firstLine="567"/>
        <w:jc w:val="right"/>
        <w:rPr>
          <w:color w:val="auto"/>
        </w:rPr>
      </w:pPr>
      <w:r w:rsidRPr="00854D6B">
        <w:rPr>
          <w:color w:val="auto"/>
          <w:sz w:val="28"/>
          <w:szCs w:val="28"/>
        </w:rPr>
        <w:lastRenderedPageBreak/>
        <w:t>Приложение</w:t>
      </w:r>
    </w:p>
    <w:p w:rsidR="00854D6B" w:rsidRPr="00854D6B" w:rsidRDefault="00854D6B" w:rsidP="00854D6B">
      <w:pPr>
        <w:spacing w:before="100" w:beforeAutospacing="1"/>
        <w:ind w:firstLine="567"/>
        <w:jc w:val="right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к постановлению </w:t>
      </w:r>
      <w:proofErr w:type="gramStart"/>
      <w:r w:rsidRPr="00854D6B">
        <w:rPr>
          <w:color w:val="auto"/>
          <w:sz w:val="28"/>
          <w:szCs w:val="28"/>
        </w:rPr>
        <w:t>от</w:t>
      </w:r>
      <w:proofErr w:type="gramEnd"/>
      <w:r w:rsidRPr="00854D6B">
        <w:rPr>
          <w:color w:val="auto"/>
          <w:sz w:val="28"/>
          <w:szCs w:val="28"/>
        </w:rPr>
        <w:t xml:space="preserve"> __________ № ___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</w:p>
    <w:p w:rsidR="00854D6B" w:rsidRPr="00854D6B" w:rsidRDefault="00854D6B" w:rsidP="00854D6B">
      <w:pPr>
        <w:spacing w:before="100" w:beforeAutospacing="1"/>
        <w:ind w:firstLine="567"/>
        <w:jc w:val="center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Административный регламент</w:t>
      </w:r>
    </w:p>
    <w:p w:rsidR="00854D6B" w:rsidRPr="00854D6B" w:rsidRDefault="00854D6B" w:rsidP="00854D6B">
      <w:pPr>
        <w:spacing w:before="100" w:beforeAutospacing="1"/>
        <w:ind w:firstLine="567"/>
        <w:jc w:val="center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предоставления муниципальной услуги:</w:t>
      </w:r>
    </w:p>
    <w:p w:rsidR="00854D6B" w:rsidRPr="00854D6B" w:rsidRDefault="00854D6B" w:rsidP="00854D6B">
      <w:pPr>
        <w:spacing w:before="100" w:beforeAutospacing="1"/>
        <w:ind w:firstLine="567"/>
        <w:jc w:val="center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«Выдача выписки из похозяйственной книги</w:t>
      </w:r>
      <w:r w:rsidRPr="00854D6B">
        <w:rPr>
          <w:color w:val="auto"/>
          <w:sz w:val="28"/>
          <w:szCs w:val="28"/>
        </w:rPr>
        <w:t>»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  <w:lang w:val="en-US"/>
        </w:rPr>
        <w:t>I</w:t>
      </w:r>
      <w:r w:rsidRPr="00854D6B">
        <w:rPr>
          <w:b/>
          <w:bCs/>
          <w:color w:val="auto"/>
          <w:sz w:val="28"/>
          <w:szCs w:val="28"/>
        </w:rPr>
        <w:t>. Общие положения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1.1. Предмет регулирования административного регламента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auto"/>
          <w:sz w:val="28"/>
          <w:szCs w:val="28"/>
        </w:rPr>
        <w:t xml:space="preserve">Настоящий административный регламент (далее – Регламент) устанавливает порядок и стандарт предоставления муниципальной услуги </w:t>
      </w:r>
      <w:r w:rsidRPr="00854D6B">
        <w:rPr>
          <w:color w:val="000000"/>
          <w:sz w:val="28"/>
          <w:szCs w:val="28"/>
        </w:rPr>
        <w:t>«</w:t>
      </w:r>
      <w:r w:rsidRPr="00854D6B">
        <w:rPr>
          <w:color w:val="auto"/>
          <w:sz w:val="28"/>
          <w:szCs w:val="28"/>
        </w:rPr>
        <w:t xml:space="preserve">Выдача выписки из похозяйственной книги» (далее – муниципальная услуга), 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 администрации </w:t>
      </w:r>
      <w:r>
        <w:rPr>
          <w:color w:val="000000"/>
          <w:sz w:val="28"/>
          <w:szCs w:val="28"/>
        </w:rPr>
        <w:t>Красноярского</w:t>
      </w:r>
      <w:r w:rsidRPr="00854D6B">
        <w:rPr>
          <w:color w:val="000000"/>
          <w:sz w:val="28"/>
          <w:szCs w:val="28"/>
        </w:rPr>
        <w:t xml:space="preserve"> сельского поселения Уватского муниципального района Тюменской области</w:t>
      </w:r>
      <w:r w:rsidRPr="00854D6B">
        <w:rPr>
          <w:color w:val="auto"/>
          <w:sz w:val="28"/>
          <w:szCs w:val="28"/>
        </w:rPr>
        <w:t xml:space="preserve"> </w:t>
      </w:r>
      <w:r w:rsidRPr="00854D6B">
        <w:rPr>
          <w:color w:val="000000"/>
          <w:sz w:val="28"/>
          <w:szCs w:val="28"/>
        </w:rPr>
        <w:t>(далее — Администрация).</w:t>
      </w:r>
      <w:proofErr w:type="gramEnd"/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1.2. Круг заявителей</w:t>
      </w: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 качестве заявителей могут выступать глава личного подсобного х</w:t>
      </w:r>
      <w:r>
        <w:rPr>
          <w:color w:val="auto"/>
          <w:sz w:val="28"/>
          <w:szCs w:val="28"/>
        </w:rPr>
        <w:t>озяйства на территории Красноярского</w:t>
      </w:r>
      <w:r w:rsidRPr="00854D6B">
        <w:rPr>
          <w:color w:val="auto"/>
          <w:sz w:val="28"/>
          <w:szCs w:val="28"/>
        </w:rPr>
        <w:t xml:space="preserve"> сельского поселения Уватского муниципального района Тюменской области или иной член личного подсобного хозяйства (далее - Заявитель).</w:t>
      </w: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Муниципальная услуга в части выдачи выписки из похозяйственной книги о наличии у гражданина права на земельный участок по форме, утвержденной приказом Федеральной службы государственной регистрации, кадастра и картографии от 25.08.2021 № </w:t>
      </w:r>
      <w:proofErr w:type="gramStart"/>
      <w:r w:rsidRPr="00854D6B">
        <w:rPr>
          <w:color w:val="auto"/>
          <w:sz w:val="28"/>
          <w:szCs w:val="28"/>
        </w:rPr>
        <w:t>П</w:t>
      </w:r>
      <w:proofErr w:type="gramEnd"/>
      <w:r w:rsidRPr="00854D6B">
        <w:rPr>
          <w:color w:val="auto"/>
          <w:sz w:val="28"/>
          <w:szCs w:val="28"/>
        </w:rPr>
        <w:t>/0368 «Об установлении формы выписки из похозяйственной книги о наличии у гражданина права на земельный участок», кроме главы личного подсобного хозяйства или иных членов личного подсобного хозяйства предоставляется также:</w:t>
      </w: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гражданам, которым предоставлен земельный участок для ведения личного подсобного хозяйства до введения в действие Земельного кодекса Российской Федерации;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lastRenderedPageBreak/>
        <w:t>гражданам, к которым перешло в порядке наследования или по иным основаниям право собственности на здание (строение) или сооружение, расположенное на земельном участке, предоставленном для ведения личного подсобного хозяйства до введения в действие Земельного кодекса Российской Федерации (далее также - Заявитель).</w:t>
      </w:r>
    </w:p>
    <w:p w:rsid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От имени Заявителя с целью получения муниципальной услуги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 при предоставлении муниципальной услуги (далее - представитель Заявителя).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b/>
          <w:color w:val="auto"/>
          <w:sz w:val="28"/>
          <w:szCs w:val="28"/>
        </w:rPr>
        <w:t>II. Стандарт предоставления муниципальной услуги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b/>
          <w:color w:val="auto"/>
          <w:sz w:val="28"/>
          <w:szCs w:val="28"/>
        </w:rPr>
        <w:t>2.1. Наименование муниципальной услуги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color w:val="auto"/>
          <w:sz w:val="28"/>
          <w:szCs w:val="28"/>
        </w:rPr>
        <w:t>Выдача выписки из похозяйственной книги.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b/>
          <w:color w:val="auto"/>
          <w:sz w:val="28"/>
          <w:szCs w:val="28"/>
        </w:rPr>
        <w:t>2.2. Наименование органа, предоставляющего муниципальную услугу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color w:val="auto"/>
          <w:sz w:val="28"/>
          <w:szCs w:val="28"/>
        </w:rPr>
        <w:t>Предоставление муниципальной услуги осуществляется Администрацией.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color w:val="auto"/>
          <w:sz w:val="28"/>
          <w:szCs w:val="28"/>
        </w:rPr>
        <w:t xml:space="preserve">Органом Администрации, непосредственно предоставляющим услугу, </w:t>
      </w:r>
      <w:r w:rsidR="00E20231">
        <w:rPr>
          <w:color w:val="auto"/>
          <w:sz w:val="28"/>
          <w:szCs w:val="28"/>
        </w:rPr>
        <w:t>является администрация</w:t>
      </w:r>
      <w:r>
        <w:rPr>
          <w:color w:val="auto"/>
          <w:sz w:val="28"/>
          <w:szCs w:val="28"/>
        </w:rPr>
        <w:t xml:space="preserve"> Красноярского</w:t>
      </w:r>
      <w:r w:rsidRPr="00854D6B">
        <w:rPr>
          <w:color w:val="auto"/>
          <w:sz w:val="28"/>
          <w:szCs w:val="28"/>
        </w:rPr>
        <w:t xml:space="preserve"> сельского поселения Уватского муниципального района Тюменской области (далее – Администрация).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color w:val="auto"/>
          <w:sz w:val="28"/>
          <w:szCs w:val="28"/>
        </w:rPr>
        <w:t>Предоставление муниципальной услуги в части информирования граждан о порядке предоставления муниципальной услуги, приема документов, необходимых для предоставления муниципальной услуги, выдачи результата муниципальной услуги может осуществляться МФЦ в соответствии с заключенным соглашением о взаимодействии между Администрацией и МФЦ.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b/>
          <w:color w:val="auto"/>
          <w:sz w:val="28"/>
          <w:szCs w:val="28"/>
        </w:rPr>
        <w:t>2.3. Описание результата предоставления муниципальной услуги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color w:val="auto"/>
          <w:sz w:val="28"/>
          <w:szCs w:val="28"/>
        </w:rPr>
        <w:t>Результатом предоставления муниципальной услуги является: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color w:val="auto"/>
          <w:sz w:val="28"/>
          <w:szCs w:val="28"/>
        </w:rPr>
        <w:t>- выписка из похозяйственной книги (далее – Выписка);</w:t>
      </w:r>
    </w:p>
    <w:p w:rsid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color w:val="auto"/>
          <w:sz w:val="28"/>
          <w:szCs w:val="28"/>
        </w:rPr>
        <w:t>- уведомление об отказе в предоставлении муниципальной услуги.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b/>
          <w:color w:val="auto"/>
          <w:sz w:val="28"/>
          <w:szCs w:val="28"/>
        </w:rPr>
        <w:t>2.4. Срок предоставления муниципальной услуги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color w:val="auto"/>
          <w:sz w:val="28"/>
          <w:szCs w:val="28"/>
        </w:rPr>
        <w:t>Предоставление муниципальной услуги осуществляется в течение 3 рабочих дней со дня регистрации заявления о предоставлении муниципальной услуги.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b/>
          <w:color w:val="auto"/>
          <w:sz w:val="28"/>
          <w:szCs w:val="28"/>
        </w:rPr>
        <w:lastRenderedPageBreak/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854D6B" w:rsidRPr="00854D6B" w:rsidRDefault="00854D6B" w:rsidP="00301E32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auto"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 (с указанием их реквизитов и источников официального опубликования) размещен на сайте МО в разделе ____, в электронном региональном реестре муниципальных услуг в соответствии с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 области».</w:t>
      </w:r>
      <w:proofErr w:type="gramEnd"/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b/>
          <w:color w:val="auto"/>
        </w:rPr>
      </w:pPr>
      <w:r w:rsidRPr="00854D6B">
        <w:rPr>
          <w:b/>
          <w:color w:val="auto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auto"/>
          <w:sz w:val="28"/>
          <w:szCs w:val="28"/>
        </w:rPr>
        <w:t>Для предоставления муниципальной услуги устанавливается следующий исчерпывающий перечень документов, установленных федеральными законами и иными нормативными правовыми актами и направляемых посредством федеральной государственной информационной системы «Единый портал государственных и муниципальных услуг» (www.gosuslugi.ru) (далее - Единый портал) или интернет-сайта «Портал услуг Тюменской области» (www.uslugi.admtyumen.ru) (далее - Региональный портал) или личного обращения в МФЦ, Администрацию:</w:t>
      </w:r>
      <w:proofErr w:type="gramEnd"/>
    </w:p>
    <w:p w:rsidR="00854D6B" w:rsidRPr="00854D6B" w:rsidRDefault="00854D6B" w:rsidP="00854D6B">
      <w:pPr>
        <w:keepNext/>
        <w:shd w:val="clear" w:color="auto" w:fill="FFFFFF"/>
        <w:spacing w:before="100" w:beforeAutospacing="1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1) Заявление о предоставлении муниципальной услуги по форме, согласно приложению № 1 к Регламенту - в случае направления заявления на бумажном носителе при личном обращении в Администрацию, МФЦ; по форме, размещенной на Едином портале и Региональном портале - в случае подачи заявления в форме электронного документа с использованием «Личного кабинета»;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2) документ, подтверждающий полномочия представителя Заявителя, в случае если Заявление подается представителем Заявителя (при личном приеме предоставляется оригинал документа, который подлежит возврату представителю Заявителя после удостоверения его полномочий; при обращении в электронной форме прикрепляется электронная копия документа или электронный </w:t>
      </w:r>
      <w:proofErr w:type="gramStart"/>
      <w:r w:rsidRPr="00854D6B">
        <w:rPr>
          <w:color w:val="auto"/>
          <w:sz w:val="28"/>
          <w:szCs w:val="28"/>
        </w:rPr>
        <w:t>документ</w:t>
      </w:r>
      <w:proofErr w:type="gramEnd"/>
      <w:r w:rsidRPr="00854D6B">
        <w:rPr>
          <w:color w:val="auto"/>
          <w:sz w:val="28"/>
          <w:szCs w:val="28"/>
        </w:rPr>
        <w:t xml:space="preserve"> подтверждающий полномочия представителя Заявителя, выданный организацией и удостоверенный усиленной квалифицированной электронной подписью (далее - квалифицированная подпись) правомочного должностного лица организации или выданный физическим лицом и удостоверенный усиленной квалифицированной электронной подписью нотариуса).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 w:rsidR="00854D6B" w:rsidRPr="00854D6B" w:rsidRDefault="00854D6B" w:rsidP="00301E32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Перечень документов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(представитель Заявителя) вправе </w:t>
      </w:r>
      <w:proofErr w:type="gramStart"/>
      <w:r w:rsidRPr="00854D6B">
        <w:rPr>
          <w:color w:val="auto"/>
          <w:sz w:val="28"/>
          <w:szCs w:val="28"/>
        </w:rPr>
        <w:t>представить не установлен</w:t>
      </w:r>
      <w:proofErr w:type="gramEnd"/>
      <w:r w:rsidRPr="00854D6B">
        <w:rPr>
          <w:color w:val="auto"/>
          <w:sz w:val="28"/>
          <w:szCs w:val="28"/>
        </w:rPr>
        <w:t>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- выявление в результате </w:t>
      </w:r>
      <w:proofErr w:type="gramStart"/>
      <w:r w:rsidRPr="00854D6B">
        <w:rPr>
          <w:color w:val="auto"/>
          <w:sz w:val="28"/>
          <w:szCs w:val="28"/>
        </w:rPr>
        <w:t>проверки несоблюдения условий признания действительности квалифицированной</w:t>
      </w:r>
      <w:proofErr w:type="gramEnd"/>
      <w:r w:rsidRPr="00854D6B">
        <w:rPr>
          <w:color w:val="auto"/>
          <w:sz w:val="28"/>
          <w:szCs w:val="28"/>
        </w:rPr>
        <w:t xml:space="preserve"> подписи, установленных статьей 11 Федерального закона от 06.04.2011</w:t>
      </w:r>
      <w:r w:rsidRPr="00854D6B">
        <w:rPr>
          <w:color w:val="000000"/>
          <w:sz w:val="28"/>
          <w:szCs w:val="28"/>
          <w:shd w:val="clear" w:color="auto" w:fill="FFFFFF"/>
        </w:rPr>
        <w:t xml:space="preserve"> №63-ФЗ «Об электронной подписи» (далее — Федеральный закон №63-ФЗ).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2.9. Исчерпывающий перечень оснований отказа в предоставлении муниципальной услуги или приостановления предоставления муниципальной услуги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Основания для отказа в предоставлении муниципальной услуги: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а) несоответствие Заявителя требованиям, установленным подразделом 1.2 Регламента;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б) непредставление документа, установленного подпунктом подраздела 2.6. Регламента, в случае обращения представителя Заявителя.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2.10. Способы, размер и основания взимания платы за предоставление муниципальной услуги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Предоставление муниципальной услуги осуществляется бесплатно - без взимания государственной пошлины или иной платы.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2.11. Перечень услуг, которые являются необходимыми и обязательными для предоставления муниципальной услуги</w:t>
      </w:r>
      <w:r w:rsidRPr="00854D6B">
        <w:rPr>
          <w:b/>
          <w:bCs/>
          <w:color w:val="auto"/>
          <w:sz w:val="28"/>
          <w:szCs w:val="28"/>
          <w:shd w:val="clear" w:color="auto" w:fill="FFF200"/>
        </w:rPr>
        <w:t>,</w:t>
      </w:r>
      <w:r w:rsidRPr="00854D6B">
        <w:rPr>
          <w:b/>
          <w:bCs/>
          <w:color w:val="auto"/>
          <w:sz w:val="28"/>
          <w:szCs w:val="28"/>
        </w:rPr>
        <w:t xml:space="preserve"> и способы, размер и основания взимания платы за предоставление услуг, которые </w:t>
      </w:r>
      <w:r w:rsidRPr="00854D6B">
        <w:rPr>
          <w:b/>
          <w:bCs/>
          <w:color w:val="auto"/>
          <w:sz w:val="28"/>
          <w:szCs w:val="28"/>
        </w:rPr>
        <w:lastRenderedPageBreak/>
        <w:t>являются необходимыми и обязательными для предоставления муниципальной услуги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854D6B" w:rsidRPr="00854D6B" w:rsidRDefault="00854D6B" w:rsidP="00301E32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 связи с отсутствием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2.12. Максимальный срок ожидания в очереди при подаче Заявления, услуги, предоставляемой организацией, участвующей в предоставлении муниципальной услуги и при получении результата предоставления таких услуг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Время ожидания в очереди при подаче заявления о предоставлении муниципальной услуги не должно превышать 15 минут.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Время ожидания в очереди при получении результата муниципальной услуги не должно превышать 15 минут.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2.13. Срок регистрации заявления о предоставлении муниципальной услуги и услуги, предоставляемой организацией, участвующей в предоставлении муниципальной услуги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Регистрация заявления о предоставлении муниципальной услуги (далее — Заявление) при личном обращении Заявителя не должна превышать 15 минут.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auto"/>
          <w:sz w:val="28"/>
          <w:szCs w:val="28"/>
        </w:rPr>
        <w:t>При поступлении Заявления в Администрацию в электронной форм</w:t>
      </w:r>
      <w:r w:rsidRPr="00854D6B">
        <w:rPr>
          <w:color w:val="auto"/>
          <w:sz w:val="28"/>
          <w:szCs w:val="28"/>
          <w:shd w:val="clear" w:color="auto" w:fill="FFFFFF"/>
        </w:rPr>
        <w:t>е</w:t>
      </w:r>
      <w:r w:rsidRPr="00854D6B">
        <w:rPr>
          <w:color w:val="auto"/>
          <w:sz w:val="28"/>
          <w:szCs w:val="28"/>
        </w:rPr>
        <w:t xml:space="preserve"> в рабочие дни в пределах</w:t>
      </w:r>
      <w:proofErr w:type="gramEnd"/>
      <w:r w:rsidRPr="00854D6B">
        <w:rPr>
          <w:color w:val="auto"/>
          <w:sz w:val="28"/>
          <w:szCs w:val="28"/>
        </w:rPr>
        <w:t xml:space="preserve"> графика работы Администрации - в день его поступления, в выходные или праздничные дни, а также вне графика работы – в первый рабочий день, следующий за днем его поступления.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 xml:space="preserve">2.14. </w:t>
      </w:r>
      <w:proofErr w:type="gramStart"/>
      <w:r w:rsidRPr="00854D6B">
        <w:rPr>
          <w:b/>
          <w:bCs/>
          <w:color w:val="auto"/>
          <w:sz w:val="28"/>
          <w:szCs w:val="28"/>
        </w:rPr>
        <w:t>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2.14.1. Помещения для предоставления муниципальной услуги размещаются по адресу: 626181, Тюменсая область, Уватский район, ул. Центральная, д.11. Адреса размещения МФЦ указаны на </w:t>
      </w:r>
      <w:r w:rsidRPr="00854D6B">
        <w:rPr>
          <w:color w:val="000000"/>
          <w:sz w:val="28"/>
          <w:szCs w:val="28"/>
        </w:rPr>
        <w:t xml:space="preserve">официальным </w:t>
      </w:r>
      <w:proofErr w:type="gramStart"/>
      <w:r w:rsidRPr="00854D6B">
        <w:rPr>
          <w:color w:val="000000"/>
          <w:sz w:val="28"/>
          <w:szCs w:val="28"/>
        </w:rPr>
        <w:t>сайте</w:t>
      </w:r>
      <w:proofErr w:type="gramEnd"/>
      <w:r w:rsidRPr="00854D6B">
        <w:rPr>
          <w:color w:val="000000"/>
          <w:sz w:val="28"/>
          <w:szCs w:val="28"/>
        </w:rPr>
        <w:t xml:space="preserve"> МФЦ в информационно-телекоммуникационной сети «Интернет» (</w:t>
      </w:r>
      <w:hyperlink r:id="rId9" w:tgtFrame="_top" w:history="1">
        <w:r w:rsidRPr="00854D6B">
          <w:rPr>
            <w:color w:val="000080"/>
            <w:sz w:val="28"/>
            <w:u w:val="single"/>
          </w:rPr>
          <w:t>www.mfcto.ru</w:t>
        </w:r>
      </w:hyperlink>
      <w:r w:rsidRPr="00854D6B">
        <w:rPr>
          <w:color w:val="000000"/>
          <w:sz w:val="28"/>
          <w:szCs w:val="28"/>
        </w:rPr>
        <w:t>)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lastRenderedPageBreak/>
        <w:t>Помещения для предоставления муниципальной услуги должны соответствовать комфортным условиям для Заявителей (представителей Заявителей) и оптимальным условиям работы сотрудников Администрации.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auto"/>
          <w:sz w:val="28"/>
          <w:szCs w:val="28"/>
        </w:rPr>
        <w:t>Помещения обозначаются табличками с указанием номеров помещений (окон), должности и фамилии лица, осуществляющего прием Заявителей (представителей Заявителей), также обеспечиваются необходимым для предоставления муниципальной услуги оборудованием (компьютерами, средствами связи, включая информационно-телекоммуникационную сеть «Интернет», оргтехникой), канцелярскими принадлежностями, наглядной информацией, стульями и столами, необходимыми для заполнения Заявителями (представителями Заявителей) заявления о предоставлении муниципальной услуги, и оборудуется местами ожидания, средствами пожаротушения и оповещения о</w:t>
      </w:r>
      <w:proofErr w:type="gramEnd"/>
      <w:r w:rsidRPr="00854D6B">
        <w:rPr>
          <w:color w:val="auto"/>
          <w:sz w:val="28"/>
          <w:szCs w:val="28"/>
        </w:rPr>
        <w:t xml:space="preserve"> </w:t>
      </w:r>
      <w:proofErr w:type="gramStart"/>
      <w:r w:rsidRPr="00854D6B">
        <w:rPr>
          <w:color w:val="auto"/>
          <w:sz w:val="28"/>
          <w:szCs w:val="28"/>
        </w:rPr>
        <w:t>возникновении</w:t>
      </w:r>
      <w:proofErr w:type="gramEnd"/>
      <w:r w:rsidRPr="00854D6B">
        <w:rPr>
          <w:color w:val="auto"/>
          <w:sz w:val="28"/>
          <w:szCs w:val="28"/>
        </w:rPr>
        <w:t xml:space="preserve"> чрезвычайной ситуации, доступными местами общего пользования (туалетами).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Места ожидания оборудуются местами для сидения (стульями, кресельными сидениями, скамьями). Количество мест ожидания определяется исходя из фактической нагрузки и возможностей для их размещения в здании.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2.14.2. Места, предназначенные для ознакомления Заявителей (представителей Заявителей) с информационными материалами, оборудуются информационными стендами с визуальной и текстовой информацией. На информационных стендах размещается следующая текстовая информация: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о режиме работы, номерах телефонов, факсов, адресах электронной почты Администрации;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о номерах кабинетов (окон), где осуществляются прием и устное информирование граждан; фамилии, имена, отчества сотрудников Администрации, осуществляющих прием и устное информирование граждан;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auto"/>
          <w:sz w:val="28"/>
          <w:szCs w:val="28"/>
        </w:rPr>
        <w:t>- информация, которая в соответствии с пунктом 1.3 раздела 1, подраздела 2.5 раздела 2 и разделом 5 настоящего Регламента, размещена на сайте МО в сети Интернет, а также в электронном региональном реестре муниципальных услуг (функций) Тюменской области в соответствии с постановлением Правительства Тюменской области от 30.05.2011 № 173-п «О порядке формирования и ведения электронных региональных реестров государственных и муниципальных услуг (функций) Тюменской</w:t>
      </w:r>
      <w:proofErr w:type="gramEnd"/>
      <w:r w:rsidRPr="00854D6B">
        <w:rPr>
          <w:color w:val="auto"/>
          <w:sz w:val="28"/>
          <w:szCs w:val="28"/>
        </w:rPr>
        <w:t xml:space="preserve"> области»;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образец заявления о предоставлении муниципальной услуги и перечень прилагаемых к нему документов.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Основными требованиями к оформлению визуальной и текстовой информации являются достоверность предоставляемой информации, четкость в изложении информации, полнота информирования, наглядность форм предоставляемой информации, удобство и доступность получения информации.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lastRenderedPageBreak/>
        <w:t>2.14.3. К помещениям предъявляются требования по обеспечению беспрепятственного доступа инвалидов,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наличие выделенной стоянки автотранспортных сре</w:t>
      </w:r>
      <w:proofErr w:type="gramStart"/>
      <w:r w:rsidRPr="00854D6B">
        <w:rPr>
          <w:color w:val="auto"/>
          <w:sz w:val="28"/>
          <w:szCs w:val="28"/>
        </w:rPr>
        <w:t>дств дл</w:t>
      </w:r>
      <w:proofErr w:type="gramEnd"/>
      <w:r w:rsidRPr="00854D6B">
        <w:rPr>
          <w:color w:val="auto"/>
          <w:sz w:val="28"/>
          <w:szCs w:val="28"/>
        </w:rPr>
        <w:t>я инвалидов;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bookmarkStart w:id="1" w:name="_Ref438216704"/>
      <w:bookmarkEnd w:id="1"/>
      <w:r w:rsidRPr="00854D6B">
        <w:rPr>
          <w:color w:val="auto"/>
          <w:sz w:val="28"/>
          <w:szCs w:val="28"/>
        </w:rPr>
        <w:t>-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 поручней, пандусов, раздвижных дверей, доступных входных групп, санитарно-гигиенических помещений;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обеспечение достаточной ширины дверных проемов, лестничных маршей, площадок;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размещение информации с учетом ограничения жизнедеятельности инвалидов;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оказание сотрудниками Администрации помощи инвалидам в преодолении барьеров, мешающих получению ими услуги наравне с другими лицами.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auto"/>
          <w:sz w:val="28"/>
          <w:szCs w:val="28"/>
        </w:rPr>
        <w:t>Требования к помещениям МФЦ, в которых предоставляется муниципальная услуга, залы ожидания, места для заполнения заявлений о предоставлении муниципальной услуги, информационные стенды с образцами их заполнения и перечнем документов, необходимых для предоставления муниципальной услуги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РФ от 22.12.2012 №1376.</w:t>
      </w:r>
      <w:proofErr w:type="gramEnd"/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2.15. Показатели доступности и качества муниципальной услуги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2.15.1. Показателями доступности муниципальной услуги являются: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наличие полной, достоверной и доступной для Заявителя информации о предоставлении муниципальной услуги, способах, порядке и условиях ее </w:t>
      </w:r>
      <w:r w:rsidRPr="00854D6B">
        <w:rPr>
          <w:color w:val="auto"/>
          <w:sz w:val="28"/>
          <w:szCs w:val="28"/>
        </w:rPr>
        <w:lastRenderedPageBreak/>
        <w:t>получения, в том числе с использованием информационно-телекоммуникационных технологий;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наличие помещений, оборудования и оснащения, отвечающих требованиям Регламента;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соблюдение режима работы Администрации и МФЦ при предоставлении муниципальной услуги;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2.15.2. Показателями качества муниципальной услуги являются: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соблюдение сроков и последовательности административных процедур, установленных Регламентом;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отсутствие обоснованных жалоб на действия (бездействие) и решения сотрудников Администрации и МФЦ, участвующих в предоставлении муниципальной услуги;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количество взаимодействий Заявителя с сотрудниками Администрации и МФЦ при предоставлении муниципальной услуги и их продолжительность.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  <w:lang w:val="en-US"/>
        </w:rPr>
        <w:t>III</w:t>
      </w:r>
      <w:r w:rsidRPr="00854D6B">
        <w:rPr>
          <w:b/>
          <w:bCs/>
          <w:color w:val="auto"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МФЦ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3.1. Перечень и особенности исполнения административных процедур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а) прием и регистрация заявления о предоставлении муниципальной услуги (далее - Заявление) и документов, необходимых для предоставления муниципальной услуги;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б) рассмотрение Заявления и документов, необходимых для предоставления муниципальной услуги, направление (выдача) результата предоставления муниципальной услуги;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в) порядок исправления допущенных опечаток и ошибок в выданных в результате предоставления муниципальной услуги документах.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lastRenderedPageBreak/>
        <w:t>Доступ Заявителей к сведениям о муниципальной услуге, возможность получения сведений о ходе рассмотрения Заявления, взаимодействие органа, предоставляющего муниципальную услугу, с организациями, участвующими в предоставлении муниципальной услуги обеспечиваются посредством Единого и Регионального порталов.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709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Получение Заявителем результата предоставления муниципальной услуги (по выбору Заявителя), иные действия, необходимые для предоставления муниципальной услуги в электронной форме, обеспечиваются посредством Единого портала, Регионального портала.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709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3.1.2. Особенности выполнения отдельных административных процедур в МФЦ: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709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3.1.2.1. При предоставлении муниципальной услуги в МФЦ Заявитель вправе: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000000"/>
          <w:sz w:val="28"/>
          <w:szCs w:val="28"/>
        </w:rPr>
        <w:t>а) получать информацию о порядке предоставления муниципальной услуги в МФЦ, о ходе рассмотрения Заявления</w:t>
      </w:r>
      <w:r w:rsidRPr="00854D6B">
        <w:rPr>
          <w:color w:val="auto"/>
          <w:sz w:val="28"/>
          <w:szCs w:val="28"/>
        </w:rPr>
        <w:t xml:space="preserve"> </w:t>
      </w:r>
      <w:r w:rsidRPr="00854D6B">
        <w:rPr>
          <w:color w:val="000000"/>
          <w:sz w:val="28"/>
          <w:szCs w:val="28"/>
        </w:rPr>
        <w:t>(в части процедур, выполняемых в МФЦ, а также процедур, выполняемых Администрацией, информация о ходе выполнения которых передается в МФЦ), по иным вопросам, связанным с предоставлением муниципальной услуги, а также имеет право на консультирование о порядке предоставления муниципальной услуги в МФЦ;</w:t>
      </w:r>
      <w:proofErr w:type="gramEnd"/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000000"/>
          <w:sz w:val="28"/>
          <w:szCs w:val="28"/>
        </w:rPr>
        <w:t>б) осуществить предварительную запись на прием в МФЦ для подачи документов и для получения результата муниципальной услуги, в том числе в случае подачи заявления в электронном виде и если Заявитель выбрал способ получения результата муниципальной услуги в МФЦ. Запись на прием в МФЦ осуществляется через официальный сайт МФЦ в информационно-телекоммуникационной сети «Интернет» (</w:t>
      </w:r>
      <w:hyperlink r:id="rId10" w:tgtFrame="_top" w:history="1">
        <w:r w:rsidRPr="00854D6B">
          <w:rPr>
            <w:color w:val="000080"/>
            <w:sz w:val="28"/>
            <w:u w:val="single"/>
          </w:rPr>
          <w:t>www.mfcto.ru</w:t>
        </w:r>
      </w:hyperlink>
      <w:r w:rsidRPr="00854D6B">
        <w:rPr>
          <w:color w:val="000000"/>
          <w:sz w:val="28"/>
          <w:szCs w:val="28"/>
        </w:rPr>
        <w:t>).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000000"/>
          <w:sz w:val="28"/>
          <w:szCs w:val="28"/>
        </w:rPr>
        <w:t>3.1.2.2. Административные процедуры, предусмотренные пунктом 3.1.2.1. Регламента, выполняются в соответствии с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 1376, Стандартом обслуживания заявителей в Государственном автономном учреждении Тюменской области «Многофункциональный центр предоставления государственных и муниципальных услуг в Тюменской области», утвержден</w:t>
      </w:r>
      <w:r w:rsidRPr="00854D6B">
        <w:rPr>
          <w:color w:val="auto"/>
          <w:sz w:val="28"/>
          <w:szCs w:val="28"/>
        </w:rPr>
        <w:t>ным</w:t>
      </w:r>
      <w:r w:rsidRPr="00854D6B">
        <w:rPr>
          <w:color w:val="000000"/>
          <w:sz w:val="28"/>
          <w:szCs w:val="28"/>
        </w:rPr>
        <w:t xml:space="preserve"> постановлением Правительства Тюменской области от 08.12.2017 № 610-п.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3.2. Прием и регистрация заявления о предоставлении муниципальной услуги и документов, необходимых для предоставления муниципальной услуги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3.2.1. Основанием для начала административной процедуры является личное обращение Заявителя в Администрацию, МФЦ с Заявлением и </w:t>
      </w:r>
      <w:r w:rsidRPr="00854D6B">
        <w:rPr>
          <w:color w:val="auto"/>
          <w:sz w:val="28"/>
          <w:szCs w:val="28"/>
        </w:rPr>
        <w:lastRenderedPageBreak/>
        <w:t>приложенными к нему документами, установленными подразделом 2.6 Регламента (далее – Документы), или поступление Заявления и Документов в Администрацию в электронном виде с использованием Единого портала или Регионального портала.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3.2.2. В ходе личного приема Заявителя сотрудник Администрации или МФЦ: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а) устанавливает личность обратившегося Заявителя путем проверки документа, удостоверяющего его личность 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б) информирует Заявителя о порядке и сроках предоставления муниципальной услуги;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в) обеспечивает заполнение Заявления, после этого предлагает Заявителю убедиться в правильности внесенных в Заявление данных и подписать Заявление или обеспечивает прием такого Заявления в случае, если Заявитель самостоятельно оформил Заявление. Проверяет наличие документов, которые в силу подраздела 2.6 Регламента Заявитель должен предоставить самостоятельно;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auto"/>
          <w:sz w:val="28"/>
          <w:szCs w:val="28"/>
        </w:rPr>
        <w:t>г) в случаях предоставления Заявителем оригиналов Документов, предусмотренных пп. 1, 3 ч. 6 ст. 7 Федерального закона от 27.07.2010 № 210-ФЗ «Об организации предоставления государственных и муниципальных услуг» обеспечивает изготовление копий с представленных Заявителем подлинников Документов.</w:t>
      </w:r>
      <w:proofErr w:type="gramEnd"/>
      <w:r w:rsidRPr="00854D6B">
        <w:rPr>
          <w:color w:val="auto"/>
          <w:sz w:val="28"/>
          <w:szCs w:val="28"/>
        </w:rPr>
        <w:t xml:space="preserve"> Выполняет на таких </w:t>
      </w:r>
      <w:proofErr w:type="gramStart"/>
      <w:r w:rsidRPr="00854D6B">
        <w:rPr>
          <w:color w:val="auto"/>
          <w:sz w:val="28"/>
          <w:szCs w:val="28"/>
        </w:rPr>
        <w:t>копиях</w:t>
      </w:r>
      <w:proofErr w:type="gramEnd"/>
      <w:r w:rsidRPr="00854D6B">
        <w:rPr>
          <w:color w:val="auto"/>
          <w:sz w:val="28"/>
          <w:szCs w:val="28"/>
        </w:rPr>
        <w:t xml:space="preserve"> надпись об их соответствии оригиналам, заверяет своей подписью с указанием фамилии и инициалов, должности и даты заверения;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д) обеспечивает регистрацию Заявления в </w:t>
      </w:r>
      <w:r w:rsidR="00301E32">
        <w:rPr>
          <w:color w:val="000000"/>
          <w:sz w:val="28"/>
          <w:szCs w:val="28"/>
        </w:rPr>
        <w:t>администрации Красноярского</w:t>
      </w:r>
      <w:r w:rsidRPr="00854D6B">
        <w:rPr>
          <w:color w:val="000000"/>
          <w:sz w:val="28"/>
          <w:szCs w:val="28"/>
        </w:rPr>
        <w:t xml:space="preserve"> сельского поселения Уватского муниципального района Тюменской области</w:t>
      </w:r>
      <w:bookmarkStart w:id="2" w:name="sdfootnote2anc"/>
      <w:r w:rsidR="00055DFB" w:rsidRPr="00854D6B">
        <w:rPr>
          <w:color w:val="auto"/>
          <w:sz w:val="28"/>
          <w:szCs w:val="28"/>
          <w:vertAlign w:val="superscript"/>
        </w:rPr>
        <w:fldChar w:fldCharType="begin"/>
      </w:r>
      <w:r w:rsidRPr="00854D6B">
        <w:rPr>
          <w:color w:val="auto"/>
          <w:sz w:val="28"/>
          <w:szCs w:val="28"/>
          <w:vertAlign w:val="superscript"/>
        </w:rPr>
        <w:instrText xml:space="preserve"> HYPERLINK "" \l "sdfootnote2sym" </w:instrText>
      </w:r>
      <w:r w:rsidR="00055DFB" w:rsidRPr="00854D6B">
        <w:rPr>
          <w:color w:val="auto"/>
          <w:sz w:val="28"/>
          <w:szCs w:val="28"/>
          <w:vertAlign w:val="superscript"/>
        </w:rPr>
        <w:fldChar w:fldCharType="separate"/>
      </w:r>
      <w:r w:rsidRPr="00854D6B">
        <w:rPr>
          <w:color w:val="000080"/>
          <w:sz w:val="16"/>
          <w:u w:val="single"/>
          <w:vertAlign w:val="superscript"/>
        </w:rPr>
        <w:t>2</w:t>
      </w:r>
      <w:r w:rsidR="00055DFB" w:rsidRPr="00854D6B">
        <w:rPr>
          <w:color w:val="auto"/>
          <w:sz w:val="28"/>
          <w:szCs w:val="28"/>
          <w:vertAlign w:val="superscript"/>
        </w:rPr>
        <w:fldChar w:fldCharType="end"/>
      </w:r>
      <w:bookmarkEnd w:id="2"/>
      <w:r w:rsidRPr="00854D6B">
        <w:rPr>
          <w:color w:val="auto"/>
          <w:sz w:val="28"/>
          <w:szCs w:val="28"/>
        </w:rPr>
        <w:t>, а также выдачу Заявителю под личную подпись расписки о приеме Заявления и Документов.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При поступлении Заявления от МФЦ, принятого от Заявителя в рамках личного приема в МФЦ, сотрудник администрации производит его регистрацию в </w:t>
      </w:r>
      <w:r w:rsidR="00301E32">
        <w:rPr>
          <w:color w:val="000000"/>
          <w:sz w:val="28"/>
          <w:szCs w:val="28"/>
        </w:rPr>
        <w:t>администрации Красноярского</w:t>
      </w:r>
      <w:r w:rsidRPr="00854D6B">
        <w:rPr>
          <w:color w:val="000000"/>
          <w:sz w:val="28"/>
          <w:szCs w:val="28"/>
        </w:rPr>
        <w:t xml:space="preserve"> сельского поселения Уватского муниципального района Тюменской области</w:t>
      </w:r>
      <w:r w:rsidRPr="00854D6B">
        <w:rPr>
          <w:color w:val="auto"/>
          <w:sz w:val="28"/>
          <w:szCs w:val="28"/>
        </w:rPr>
        <w:t>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3.2.3. При поступлении Заявления и Документов в электронной форме посредством Единого портала или Регионального портала сотрудник администрации: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lastRenderedPageBreak/>
        <w:t>проверяет подлинность электронной подписи (электронных подписей) в соответствии с требованиями законодательства, регулирующего отношения в области использования электронных подписей.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 случае подписания Заявления и Документов квалифицированной подписью, сотрудник администрации проводит проверку действительности квалифицированной подписи, с использованием которой подписано Заявление и Документы, предусматривающую проверку соблюдения условий, указанных в статье 11 Федерального закона №63-ФЗ (далее - проверка квалифицированной подписи).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proofErr w:type="gramStart"/>
      <w:r w:rsidRPr="00854D6B">
        <w:rPr>
          <w:color w:val="auto"/>
          <w:sz w:val="28"/>
          <w:szCs w:val="28"/>
        </w:rPr>
        <w:t>В случае если в результате проверки квалифицированной подписи будет выявлено несоблюдение установленных условий признания ее действительности, сотрудник администрации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№63-ФЗ, которые послужили основанием для принятия</w:t>
      </w:r>
      <w:proofErr w:type="gramEnd"/>
      <w:r w:rsidRPr="00854D6B">
        <w:rPr>
          <w:color w:val="auto"/>
          <w:sz w:val="28"/>
          <w:szCs w:val="28"/>
        </w:rPr>
        <w:t xml:space="preserve"> указанного решения. Такое уведомление подписывается квалифицированной подписью сотрудника администрации и направляется по адресу электронной почты Заявителя либо в его «Личный кабинет» на </w:t>
      </w:r>
      <w:proofErr w:type="gramStart"/>
      <w:r w:rsidRPr="00854D6B">
        <w:rPr>
          <w:color w:val="auto"/>
          <w:sz w:val="28"/>
          <w:szCs w:val="28"/>
        </w:rPr>
        <w:t>Едином</w:t>
      </w:r>
      <w:proofErr w:type="gramEnd"/>
      <w:r w:rsidRPr="00854D6B">
        <w:rPr>
          <w:color w:val="auto"/>
          <w:sz w:val="28"/>
          <w:szCs w:val="28"/>
        </w:rPr>
        <w:t xml:space="preserve"> или Региональном порталах.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709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После получения уведомления об отказе в приеме к рассмотрению Заявления Заявитель вправе обратиться повторно с Заявлением, устранив нарушения, которые послужили основанием для отказа в приеме к рассмотрению первичного обращения.</w:t>
      </w:r>
    </w:p>
    <w:p w:rsidR="00854D6B" w:rsidRPr="00854D6B" w:rsidRDefault="00854D6B" w:rsidP="00301E32">
      <w:pPr>
        <w:keepNext/>
        <w:shd w:val="clear" w:color="auto" w:fill="FFFFFF"/>
        <w:spacing w:before="100" w:beforeAutospacing="1"/>
        <w:ind w:firstLine="709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При соответствии подлинности электронной подписи (электронных подписей) обеспечивает регистрацию </w:t>
      </w:r>
      <w:r w:rsidR="00301E32">
        <w:rPr>
          <w:color w:val="auto"/>
          <w:sz w:val="28"/>
          <w:szCs w:val="28"/>
        </w:rPr>
        <w:t>Заявления в администрации Красноярского</w:t>
      </w:r>
      <w:r w:rsidRPr="00854D6B">
        <w:rPr>
          <w:color w:val="auto"/>
          <w:sz w:val="28"/>
          <w:szCs w:val="28"/>
        </w:rPr>
        <w:t xml:space="preserve"> сельского поселения. При этом Заявление получает статусы «Принято ведомством» или «В обработке», что отражается в «Личном кабинете» Единого портала, Регионального портала.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3.3. Рассмотрение Заявления и направление результата предоставления муниципальной услуги.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3.3.1. Основанием для начала административной процедуры является окончание административной процедуры, установленной подразделом 3.2 Регламента.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3.3.2. Сотрудник администрации в течение 1 рабочего дня со дня регистрации Заявления и Документов: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- осуществляет проверку Заявления, Документов на предмет наличия оснований для отказа в предоставлении муниципальной услуги, установленных подразделом 2.9 Регламента;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lastRenderedPageBreak/>
        <w:t>- при наличии оснований для отказа в предоставлении муниципальной услуги, указанных в подразделе 2.9 Регламента, осуществляет подготовку проекта письменного отказа в предоставлении муниципальной услуги и передае</w:t>
      </w:r>
      <w:r w:rsidR="00301E32">
        <w:rPr>
          <w:color w:val="auto"/>
          <w:sz w:val="28"/>
          <w:szCs w:val="28"/>
        </w:rPr>
        <w:t>т его на подпись главе Красноярского</w:t>
      </w:r>
      <w:r w:rsidRPr="00854D6B">
        <w:rPr>
          <w:color w:val="auto"/>
          <w:sz w:val="28"/>
          <w:szCs w:val="28"/>
        </w:rPr>
        <w:t xml:space="preserve"> сельского поселения</w:t>
      </w:r>
      <w:bookmarkStart w:id="3" w:name="sdfootnote3anc"/>
      <w:r w:rsidR="00055DFB" w:rsidRPr="00854D6B">
        <w:rPr>
          <w:color w:val="auto"/>
          <w:sz w:val="28"/>
          <w:szCs w:val="28"/>
          <w:vertAlign w:val="superscript"/>
        </w:rPr>
        <w:fldChar w:fldCharType="begin"/>
      </w:r>
      <w:r w:rsidRPr="00854D6B">
        <w:rPr>
          <w:color w:val="auto"/>
          <w:sz w:val="28"/>
          <w:szCs w:val="28"/>
          <w:vertAlign w:val="superscript"/>
        </w:rPr>
        <w:instrText xml:space="preserve"> HYPERLINK "" \l "sdfootnote3sym" </w:instrText>
      </w:r>
      <w:r w:rsidR="00055DFB" w:rsidRPr="00854D6B">
        <w:rPr>
          <w:color w:val="auto"/>
          <w:sz w:val="28"/>
          <w:szCs w:val="28"/>
          <w:vertAlign w:val="superscript"/>
        </w:rPr>
        <w:fldChar w:fldCharType="separate"/>
      </w:r>
      <w:r w:rsidRPr="00854D6B">
        <w:rPr>
          <w:color w:val="000080"/>
          <w:sz w:val="16"/>
          <w:u w:val="single"/>
          <w:vertAlign w:val="superscript"/>
        </w:rPr>
        <w:t>3</w:t>
      </w:r>
      <w:r w:rsidR="00055DFB" w:rsidRPr="00854D6B">
        <w:rPr>
          <w:color w:val="auto"/>
          <w:sz w:val="28"/>
          <w:szCs w:val="28"/>
          <w:vertAlign w:val="superscript"/>
        </w:rPr>
        <w:fldChar w:fldCharType="end"/>
      </w:r>
      <w:bookmarkEnd w:id="3"/>
      <w:r w:rsidRPr="00854D6B">
        <w:rPr>
          <w:color w:val="auto"/>
          <w:sz w:val="28"/>
          <w:szCs w:val="28"/>
        </w:rPr>
        <w:t>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 проекте письменного отказа в предоставлении муниципальной услуги указываются конкретные основания из установленных в подразделе 2.9 Регламента, а также положения Заявления или Документов, в отношении которых выявлены такие основания.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Отказ в предоставлении муниципальной услуги не препятствует повторной подаче документов при устранении причины (основания) для отказа.</w:t>
      </w:r>
    </w:p>
    <w:p w:rsidR="00301E32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3.3.3. При отсутствии оснований для отказа в предоставлении муниципальной услуги, указанных в подразделе 2.9 Регламента, сотрудник администрации в течение 1 рабочего дня, следующего за днем окончания административной процедуры, установленной пунктом 3.3.2. осуществляет подготовку выписки из похозяйственной книги (далее — Выписка) и пер</w:t>
      </w:r>
      <w:r w:rsidR="00301E32">
        <w:rPr>
          <w:color w:val="auto"/>
          <w:sz w:val="28"/>
          <w:szCs w:val="28"/>
        </w:rPr>
        <w:t>едает на подпись главе Красноярского</w:t>
      </w:r>
      <w:r w:rsidRPr="00854D6B">
        <w:rPr>
          <w:color w:val="auto"/>
          <w:sz w:val="28"/>
          <w:szCs w:val="28"/>
        </w:rPr>
        <w:t xml:space="preserve"> сельского поселения Уватского муниципального района.</w:t>
      </w:r>
    </w:p>
    <w:p w:rsidR="00301E32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Выписка о наличии у гражданина права на земельный участок подготавливается по форме, утвержденной приказом Федеральной службы государственной регистрации, кадастра и картографии от 25.08.2021 № </w:t>
      </w:r>
      <w:proofErr w:type="gramStart"/>
      <w:r w:rsidRPr="00854D6B">
        <w:rPr>
          <w:color w:val="auto"/>
          <w:sz w:val="28"/>
          <w:szCs w:val="28"/>
        </w:rPr>
        <w:t>П</w:t>
      </w:r>
      <w:proofErr w:type="gramEnd"/>
      <w:r w:rsidRPr="00854D6B">
        <w:rPr>
          <w:color w:val="auto"/>
          <w:sz w:val="28"/>
          <w:szCs w:val="28"/>
        </w:rPr>
        <w:t>/0368 «Об установлении формы выписки из похозяйственной книги о наличии у гражданина права на земельный участок». В иных случаях Выписка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301E32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экземплярах. Оба экземпляра являются подлинными.</w:t>
      </w:r>
    </w:p>
    <w:p w:rsidR="00301E32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Выписка на бумажном </w:t>
      </w:r>
      <w:proofErr w:type="gramStart"/>
      <w:r w:rsidRPr="00854D6B">
        <w:rPr>
          <w:color w:val="auto"/>
          <w:sz w:val="28"/>
          <w:szCs w:val="28"/>
        </w:rPr>
        <w:t>носителе</w:t>
      </w:r>
      <w:proofErr w:type="gramEnd"/>
      <w:r w:rsidRPr="00854D6B">
        <w:rPr>
          <w:color w:val="auto"/>
          <w:sz w:val="28"/>
          <w:szCs w:val="28"/>
        </w:rPr>
        <w:t xml:space="preserve"> подписывается главой Администрации или уполномоченным им должностным лицом и заверяется печатью органа местного самоуправления с изображением Государственного герба Российской Федерации.</w:t>
      </w:r>
    </w:p>
    <w:p w:rsidR="00301E32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Выписка в форме электронного документа подписывается усиленной квалифицированной электронной подписью главы Администрации или уполномоченным им должностным лицом.</w:t>
      </w:r>
    </w:p>
    <w:p w:rsidR="00854D6B" w:rsidRPr="00854D6B" w:rsidRDefault="00301E32" w:rsidP="00301E32">
      <w:pPr>
        <w:spacing w:before="100" w:beforeAutospacing="1"/>
        <w:ind w:firstLine="567"/>
        <w:jc w:val="both"/>
        <w:rPr>
          <w:color w:val="auto"/>
        </w:rPr>
      </w:pPr>
      <w:r>
        <w:rPr>
          <w:color w:val="auto"/>
          <w:sz w:val="28"/>
          <w:szCs w:val="28"/>
        </w:rPr>
        <w:t>3.3.4. Глава Красноярского</w:t>
      </w:r>
      <w:r w:rsidR="00854D6B" w:rsidRPr="00854D6B">
        <w:rPr>
          <w:color w:val="auto"/>
          <w:sz w:val="28"/>
          <w:szCs w:val="28"/>
        </w:rPr>
        <w:t xml:space="preserve"> сельского поселения или уполномоченное им должностное лицо подписывает Выписку в течение 1 рабочего дня со дня получения проекта Решения или письменного отказа в предоставлении муниципальной услуги.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lastRenderedPageBreak/>
        <w:t>Сотрудник администрации в день подписания Выписки или письменного отказа в предоставлении муниципальной услуги осуществляет их регистрацию в Администрации поселения.</w:t>
      </w:r>
    </w:p>
    <w:p w:rsidR="00854D6B" w:rsidRPr="00854D6B" w:rsidRDefault="00854D6B" w:rsidP="00301E32">
      <w:pPr>
        <w:keepNext/>
        <w:shd w:val="clear" w:color="auto" w:fill="FFFFFF"/>
        <w:spacing w:before="100" w:beforeAutospacing="1"/>
        <w:ind w:firstLine="709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Сотрудник администрации в сроки, установленные пунктом 2.4 Регламента, обеспечивает направление результата предоставления муниципальной услуги выбранным Заявителем (представителем Заявителя) способом.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>3.4. Порядок исправления допущенных опечаток и ошибок в выданных в результате предоставления муниципальной услуги документах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3.4.1</w:t>
      </w:r>
      <w:proofErr w:type="gramStart"/>
      <w:r w:rsidRPr="00854D6B">
        <w:rPr>
          <w:color w:val="auto"/>
          <w:sz w:val="28"/>
          <w:szCs w:val="28"/>
        </w:rPr>
        <w:t xml:space="preserve"> П</w:t>
      </w:r>
      <w:proofErr w:type="gramEnd"/>
      <w:r w:rsidRPr="00854D6B">
        <w:rPr>
          <w:color w:val="auto"/>
          <w:sz w:val="28"/>
          <w:szCs w:val="28"/>
        </w:rPr>
        <w:t>ри выявлении Заявителем в выданной Выписке или уведомлении об отказе в предоставлении муниципальной услуги опечаток и ошибок Заявитель может подать заявление об исправлении допущенных опечаток и ошибок.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3.4.2</w:t>
      </w:r>
      <w:proofErr w:type="gramStart"/>
      <w:r w:rsidRPr="00854D6B">
        <w:rPr>
          <w:color w:val="auto"/>
          <w:sz w:val="28"/>
          <w:szCs w:val="28"/>
        </w:rPr>
        <w:t xml:space="preserve"> П</w:t>
      </w:r>
      <w:proofErr w:type="gramEnd"/>
      <w:r w:rsidRPr="00854D6B">
        <w:rPr>
          <w:color w:val="auto"/>
          <w:sz w:val="28"/>
          <w:szCs w:val="28"/>
        </w:rPr>
        <w:t>ри обращении об исправлении допущенных опечаток и (или) ошибок Заявитель представляет: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заявление об исправлении допущенных опечаток и (или) ошибок по форме, согласно приложению 2 к Регламенту, в случае направления заявления на бумажном носителе при личном обращении или почтовым отправлением, по форме, размещенной на Региональном портале, в случае подачи заявления в форме электронного документа с использованием «Личного кабинета»;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документы, имеющие юридическую силу, свидетельствующие о наличии опечаток и (или) ошибок и содержащие правильные данные;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выданную Выписку или уведомление об отказе в предоставлении муниципальной услуги, в котором содержится опечатка и (или) ошибка.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3.4.3 Заявление об исправлении допущенных опечаток и (или) ошибок может быть подано посредством личного обращения в Администрацию, МФЦ, почтового отправления, Регионального портала.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3.4.4 Регистрация заявления осуществляется в порядке и сроки, установленные подразделом 3.2 Регламента.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3.4.5. Решение об исправлении допущенных опечаток и (или) ошибок в выданном Решении или письменном отказе в предоставлении муниципальной услуги принимается в течение 8 календарных дней со дня регистрации заявления об исправлении допущенных опечаток и (или) ошибок.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В случае фактического наличия в Решении или письменном отказе в предоставлении муниципальной услуги опечаток и (или) ошибок данные опечатки и (или) ошибки Администрацией </w:t>
      </w:r>
      <w:proofErr w:type="gramStart"/>
      <w:r w:rsidRPr="00854D6B">
        <w:rPr>
          <w:color w:val="auto"/>
          <w:sz w:val="28"/>
          <w:szCs w:val="28"/>
        </w:rPr>
        <w:t xml:space="preserve">исправляются и Заявителю </w:t>
      </w:r>
      <w:r w:rsidRPr="00854D6B">
        <w:rPr>
          <w:color w:val="auto"/>
          <w:sz w:val="28"/>
          <w:szCs w:val="28"/>
        </w:rPr>
        <w:lastRenderedPageBreak/>
        <w:t>направляется</w:t>
      </w:r>
      <w:proofErr w:type="gramEnd"/>
      <w:r w:rsidRPr="00854D6B">
        <w:rPr>
          <w:color w:val="auto"/>
          <w:sz w:val="28"/>
          <w:szCs w:val="28"/>
        </w:rPr>
        <w:t xml:space="preserve"> </w:t>
      </w:r>
      <w:r w:rsidRPr="00854D6B">
        <w:rPr>
          <w:color w:val="auto"/>
          <w:sz w:val="28"/>
          <w:szCs w:val="28"/>
          <w:shd w:val="clear" w:color="auto" w:fill="FFFFFF"/>
        </w:rPr>
        <w:t>способом, указанным в заявлении</w:t>
      </w:r>
      <w:r w:rsidRPr="00854D6B">
        <w:rPr>
          <w:color w:val="auto"/>
          <w:sz w:val="28"/>
          <w:szCs w:val="28"/>
        </w:rPr>
        <w:t xml:space="preserve"> исправленный вариант Решения или письменного отказа в предоставлении муниципальной услуги.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При фактическом отсутствии в Решении или письменном отказе в предоставлении муниципальной услуги опечаток и (или) ошибок Заявителю направляется ответ об отсутствии опечаток и ошибок в выданном Решении или письменном отказе в предоставлении муниципальной услуги.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  <w:lang w:val="en-US"/>
        </w:rPr>
        <w:t>IV</w:t>
      </w:r>
      <w:r w:rsidRPr="00854D6B">
        <w:rPr>
          <w:b/>
          <w:bCs/>
          <w:color w:val="auto"/>
          <w:sz w:val="28"/>
          <w:szCs w:val="28"/>
        </w:rPr>
        <w:t xml:space="preserve">. Формы </w:t>
      </w:r>
      <w:proofErr w:type="gramStart"/>
      <w:r w:rsidRPr="00854D6B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854D6B">
        <w:rPr>
          <w:b/>
          <w:bCs/>
          <w:color w:val="auto"/>
          <w:sz w:val="28"/>
          <w:szCs w:val="28"/>
        </w:rPr>
        <w:t xml:space="preserve"> предоставлением муниципальной услуги</w:t>
      </w:r>
      <w:bookmarkStart w:id="4" w:name="sdfootnote4anc"/>
      <w:r w:rsidR="00055DFB" w:rsidRPr="00854D6B">
        <w:rPr>
          <w:b/>
          <w:bCs/>
          <w:color w:val="auto"/>
          <w:sz w:val="28"/>
          <w:szCs w:val="28"/>
          <w:vertAlign w:val="superscript"/>
        </w:rPr>
        <w:fldChar w:fldCharType="begin"/>
      </w:r>
      <w:r w:rsidRPr="00854D6B">
        <w:rPr>
          <w:b/>
          <w:bCs/>
          <w:color w:val="auto"/>
          <w:sz w:val="28"/>
          <w:szCs w:val="28"/>
          <w:vertAlign w:val="superscript"/>
        </w:rPr>
        <w:instrText xml:space="preserve"> HYPERLINK "" \l "sdfootnote4sym" </w:instrText>
      </w:r>
      <w:r w:rsidR="00055DFB" w:rsidRPr="00854D6B">
        <w:rPr>
          <w:b/>
          <w:bCs/>
          <w:color w:val="auto"/>
          <w:sz w:val="28"/>
          <w:szCs w:val="28"/>
          <w:vertAlign w:val="superscript"/>
        </w:rPr>
        <w:fldChar w:fldCharType="separate"/>
      </w:r>
      <w:r w:rsidRPr="00854D6B">
        <w:rPr>
          <w:b/>
          <w:bCs/>
          <w:color w:val="000080"/>
          <w:sz w:val="16"/>
          <w:u w:val="single"/>
          <w:vertAlign w:val="superscript"/>
        </w:rPr>
        <w:t>4</w:t>
      </w:r>
      <w:r w:rsidR="00055DFB" w:rsidRPr="00854D6B">
        <w:rPr>
          <w:b/>
          <w:bCs/>
          <w:color w:val="auto"/>
          <w:sz w:val="28"/>
          <w:szCs w:val="28"/>
          <w:vertAlign w:val="superscript"/>
        </w:rPr>
        <w:fldChar w:fldCharType="end"/>
      </w:r>
      <w:bookmarkEnd w:id="4"/>
    </w:p>
    <w:p w:rsidR="00854D6B" w:rsidRPr="00854D6B" w:rsidRDefault="00854D6B" w:rsidP="00854D6B">
      <w:pPr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 xml:space="preserve">4.1. Порядок осуществления текущего </w:t>
      </w:r>
      <w:proofErr w:type="gramStart"/>
      <w:r w:rsidRPr="00854D6B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854D6B">
        <w:rPr>
          <w:b/>
          <w:bCs/>
          <w:color w:val="auto"/>
          <w:sz w:val="28"/>
          <w:szCs w:val="28"/>
        </w:rPr>
        <w:t xml:space="preserve"> соблюдением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 w:rsidR="00854D6B" w:rsidRPr="00854D6B" w:rsidRDefault="00854D6B" w:rsidP="00854D6B">
      <w:pPr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Текущий </w:t>
      </w:r>
      <w:proofErr w:type="gramStart"/>
      <w:r w:rsidRPr="00854D6B">
        <w:rPr>
          <w:color w:val="auto"/>
          <w:sz w:val="28"/>
          <w:szCs w:val="28"/>
        </w:rPr>
        <w:t>контроль за</w:t>
      </w:r>
      <w:proofErr w:type="gramEnd"/>
      <w:r w:rsidRPr="00854D6B">
        <w:rPr>
          <w:color w:val="auto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сотрудниками Администрации,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 w:rsidR="00854D6B" w:rsidRPr="00854D6B" w:rsidRDefault="00854D6B" w:rsidP="00854D6B">
      <w:pPr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 w:rsidR="00854D6B" w:rsidRPr="00854D6B" w:rsidRDefault="00854D6B" w:rsidP="00854D6B">
      <w:pPr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Текущий контроль осуществляется путем </w:t>
      </w:r>
      <w:proofErr w:type="gramStart"/>
      <w:r w:rsidRPr="00854D6B">
        <w:rPr>
          <w:color w:val="auto"/>
          <w:sz w:val="28"/>
          <w:szCs w:val="28"/>
        </w:rPr>
        <w:t>проведения</w:t>
      </w:r>
      <w:proofErr w:type="gramEnd"/>
      <w:r w:rsidRPr="00854D6B">
        <w:rPr>
          <w:color w:val="auto"/>
          <w:sz w:val="28"/>
          <w:szCs w:val="28"/>
        </w:rPr>
        <w:t xml:space="preserve">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Администрации положений настоящего Регламента.</w:t>
      </w:r>
    </w:p>
    <w:p w:rsidR="00854D6B" w:rsidRPr="00854D6B" w:rsidRDefault="00854D6B" w:rsidP="00854D6B">
      <w:pPr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Периодичность осуществления текущего контроля устанавливается регламентом настоящего Постановления</w:t>
      </w:r>
      <w:r w:rsidRPr="00854D6B">
        <w:rPr>
          <w:color w:val="auto"/>
          <w:sz w:val="28"/>
          <w:szCs w:val="28"/>
          <w:vertAlign w:val="superscript"/>
        </w:rPr>
        <w:t>11</w:t>
      </w:r>
      <w:r w:rsidRPr="00854D6B">
        <w:rPr>
          <w:color w:val="auto"/>
          <w:sz w:val="28"/>
          <w:szCs w:val="28"/>
        </w:rPr>
        <w:t>.</w:t>
      </w:r>
    </w:p>
    <w:p w:rsidR="00854D6B" w:rsidRPr="00854D6B" w:rsidRDefault="00854D6B" w:rsidP="00854D6B">
      <w:pPr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b/>
          <w:bCs/>
          <w:color w:val="auto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854D6B">
        <w:rPr>
          <w:b/>
          <w:bCs/>
          <w:color w:val="auto"/>
          <w:sz w:val="28"/>
          <w:szCs w:val="28"/>
        </w:rPr>
        <w:t>контроля за</w:t>
      </w:r>
      <w:proofErr w:type="gramEnd"/>
      <w:r w:rsidRPr="00854D6B">
        <w:rPr>
          <w:b/>
          <w:bCs/>
          <w:color w:val="auto"/>
          <w:sz w:val="28"/>
          <w:szCs w:val="28"/>
        </w:rPr>
        <w:t xml:space="preserve"> полнотой и качеством предоставления муниципальной услуги</w:t>
      </w:r>
    </w:p>
    <w:p w:rsidR="00854D6B" w:rsidRPr="00854D6B" w:rsidRDefault="00854D6B" w:rsidP="00854D6B">
      <w:pPr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Администрация организует и осуществляет </w:t>
      </w:r>
      <w:proofErr w:type="gramStart"/>
      <w:r w:rsidRPr="00854D6B">
        <w:rPr>
          <w:color w:val="auto"/>
          <w:sz w:val="28"/>
          <w:szCs w:val="28"/>
        </w:rPr>
        <w:t>контроль за</w:t>
      </w:r>
      <w:proofErr w:type="gramEnd"/>
      <w:r w:rsidRPr="00854D6B">
        <w:rPr>
          <w:color w:val="auto"/>
          <w:sz w:val="28"/>
          <w:szCs w:val="28"/>
        </w:rPr>
        <w:t xml:space="preserve"> предоставлением муниципальной услуги. </w:t>
      </w:r>
      <w:proofErr w:type="gramStart"/>
      <w:r w:rsidRPr="00854D6B">
        <w:rPr>
          <w:color w:val="auto"/>
          <w:sz w:val="28"/>
          <w:szCs w:val="28"/>
        </w:rPr>
        <w:t>Контроль за</w:t>
      </w:r>
      <w:proofErr w:type="gramEnd"/>
      <w:r w:rsidRPr="00854D6B">
        <w:rPr>
          <w:color w:val="auto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заявителей, рассмотрение, принятие решений и подготовку ответов на </w:t>
      </w:r>
      <w:r w:rsidRPr="00854D6B">
        <w:rPr>
          <w:color w:val="auto"/>
          <w:sz w:val="28"/>
          <w:szCs w:val="28"/>
        </w:rPr>
        <w:lastRenderedPageBreak/>
        <w:t xml:space="preserve">обращения заявителей, содержащих жалобы на решения, действия (бездействие) сотрудников Администрации. 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Проверки полноты и качества предоставления муниципальной услуги осуществляются на </w:t>
      </w:r>
      <w:proofErr w:type="gramStart"/>
      <w:r w:rsidRPr="00854D6B">
        <w:rPr>
          <w:color w:val="auto"/>
          <w:sz w:val="28"/>
          <w:szCs w:val="28"/>
        </w:rPr>
        <w:t>основании</w:t>
      </w:r>
      <w:proofErr w:type="gramEnd"/>
      <w:r w:rsidRPr="00854D6B">
        <w:rPr>
          <w:color w:val="auto"/>
          <w:sz w:val="28"/>
          <w:szCs w:val="28"/>
        </w:rPr>
        <w:t xml:space="preserve"> Акта </w:t>
      </w:r>
      <w:bookmarkStart w:id="5" w:name="sdfootnote5anc"/>
      <w:r w:rsidR="00055DFB" w:rsidRPr="00854D6B">
        <w:rPr>
          <w:color w:val="auto"/>
          <w:sz w:val="28"/>
          <w:szCs w:val="28"/>
          <w:vertAlign w:val="superscript"/>
        </w:rPr>
        <w:fldChar w:fldCharType="begin"/>
      </w:r>
      <w:r w:rsidRPr="00854D6B">
        <w:rPr>
          <w:color w:val="auto"/>
          <w:sz w:val="28"/>
          <w:szCs w:val="28"/>
          <w:vertAlign w:val="superscript"/>
        </w:rPr>
        <w:instrText xml:space="preserve"> HYPERLINK "" \l "sdfootnote5sym" </w:instrText>
      </w:r>
      <w:r w:rsidR="00055DFB" w:rsidRPr="00854D6B">
        <w:rPr>
          <w:color w:val="auto"/>
          <w:sz w:val="28"/>
          <w:szCs w:val="28"/>
          <w:vertAlign w:val="superscript"/>
        </w:rPr>
        <w:fldChar w:fldCharType="separate"/>
      </w:r>
      <w:r w:rsidRPr="00854D6B">
        <w:rPr>
          <w:color w:val="000080"/>
          <w:sz w:val="16"/>
          <w:u w:val="single"/>
          <w:vertAlign w:val="superscript"/>
        </w:rPr>
        <w:t>5</w:t>
      </w:r>
      <w:r w:rsidR="00055DFB" w:rsidRPr="00854D6B">
        <w:rPr>
          <w:color w:val="auto"/>
          <w:sz w:val="28"/>
          <w:szCs w:val="28"/>
          <w:vertAlign w:val="superscript"/>
        </w:rPr>
        <w:fldChar w:fldCharType="end"/>
      </w:r>
      <w:bookmarkEnd w:id="5"/>
      <w:r w:rsidRPr="00854D6B">
        <w:rPr>
          <w:color w:val="auto"/>
          <w:sz w:val="28"/>
          <w:szCs w:val="28"/>
        </w:rPr>
        <w:t>.</w:t>
      </w:r>
    </w:p>
    <w:p w:rsidR="00854D6B" w:rsidRPr="00854D6B" w:rsidRDefault="00854D6B" w:rsidP="00301E32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Периодичность проведения проверок может носить плановый характер (осуществляться на </w:t>
      </w:r>
      <w:proofErr w:type="gramStart"/>
      <w:r w:rsidRPr="00854D6B">
        <w:rPr>
          <w:color w:val="auto"/>
          <w:sz w:val="28"/>
          <w:szCs w:val="28"/>
        </w:rPr>
        <w:t>основании</w:t>
      </w:r>
      <w:proofErr w:type="gramEnd"/>
      <w:r w:rsidRPr="00854D6B">
        <w:rPr>
          <w:color w:val="auto"/>
          <w:sz w:val="28"/>
          <w:szCs w:val="28"/>
        </w:rPr>
        <w:t xml:space="preserve"> квартальных, полугодовых или годовых планов работы), тематический характер (проверка исполнения муниципальной услуги по отдельным вопросам, связанным с предоставлением муниципальной услуги) и внеплановый характер (по конкретному обращению).</w:t>
      </w:r>
    </w:p>
    <w:p w:rsidR="00854D6B" w:rsidRPr="00854D6B" w:rsidRDefault="00854D6B" w:rsidP="00301E32">
      <w:pPr>
        <w:spacing w:before="100" w:beforeAutospacing="1"/>
        <w:ind w:firstLine="567"/>
        <w:jc w:val="both"/>
        <w:rPr>
          <w:color w:val="auto"/>
        </w:rPr>
      </w:pPr>
      <w:bookmarkStart w:id="6" w:name="Par644"/>
      <w:bookmarkEnd w:id="6"/>
      <w:r w:rsidRPr="00854D6B">
        <w:rPr>
          <w:b/>
          <w:bCs/>
          <w:color w:val="auto"/>
          <w:sz w:val="28"/>
          <w:szCs w:val="28"/>
        </w:rPr>
        <w:t>V. Досудебный (внесудебный) порядок обжалования решений и действий (бездействия) Администрации, а также его должностных лиц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5.1. </w:t>
      </w:r>
      <w:proofErr w:type="gramStart"/>
      <w:r w:rsidRPr="00854D6B">
        <w:rPr>
          <w:color w:val="auto"/>
          <w:sz w:val="28"/>
          <w:szCs w:val="28"/>
        </w:rPr>
        <w:t>Заявитель (представитель заявителя) вправе обжаловать действия (бездействие) и решения, принятые в ходе предоставления муниципальной услуги, в досудебном (внесудебном) порядке.</w:t>
      </w:r>
      <w:proofErr w:type="gramEnd"/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5.2. Жалоба может быть адресована следующим должностным лицам, уполномоченным на ее рассмотрение: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а) заместителю Главы Администрации, координирующему и контролирующему деятельность Отдела, на решения или (и) действия (бездействие) должностных лиц Отдела;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б) Главе Администрации на решения и действия (бездействие) заместителя Главы Администрации, координирующего и контролирующего деятельность Отдела;</w:t>
      </w:r>
    </w:p>
    <w:p w:rsidR="00854D6B" w:rsidRPr="00854D6B" w:rsidRDefault="00854D6B" w:rsidP="00854D6B">
      <w:pPr>
        <w:keepNext/>
        <w:shd w:val="clear" w:color="auto" w:fill="FFFFFF"/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в) директору МФЦ на решения или (и) действия (бездействие) сотрудников МФЦ.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5.3. Информация о порядке подачи и рассмотрения жалобы размещается на сайте МО в сети «Интернет», Региональном порталах, в МФЦ, а также предоставляется непосредственно должностными лицами Администрации по телефонам для справок, а также электронным сообщением по адресу, указанному заявителем.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>5.4. 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 регулируется следующими нормативными правовыми актами: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lastRenderedPageBreak/>
        <w:t>Федеральным законом от 27 июля 2010 г. № 210-ФЗ «Об организации предоставления государственных и муниципальных услуг»;</w:t>
      </w:r>
    </w:p>
    <w:p w:rsidR="00854D6B" w:rsidRPr="00854D6B" w:rsidRDefault="00854D6B" w:rsidP="00854D6B">
      <w:pPr>
        <w:spacing w:before="100" w:beforeAutospacing="1"/>
        <w:ind w:firstLine="567"/>
        <w:jc w:val="both"/>
        <w:rPr>
          <w:color w:val="auto"/>
        </w:rPr>
      </w:pPr>
      <w:r w:rsidRPr="00854D6B">
        <w:rPr>
          <w:color w:val="auto"/>
          <w:sz w:val="28"/>
          <w:szCs w:val="28"/>
        </w:rPr>
        <w:t xml:space="preserve">постановлением администрации сельского поселения муниципального образования </w:t>
      </w:r>
      <w:proofErr w:type="gramStart"/>
      <w:r w:rsidRPr="00854D6B">
        <w:rPr>
          <w:color w:val="auto"/>
          <w:sz w:val="28"/>
          <w:szCs w:val="28"/>
        </w:rPr>
        <w:t>от</w:t>
      </w:r>
      <w:proofErr w:type="gramEnd"/>
      <w:r w:rsidRPr="00854D6B">
        <w:rPr>
          <w:color w:val="auto"/>
          <w:sz w:val="28"/>
          <w:szCs w:val="28"/>
        </w:rPr>
        <w:t xml:space="preserve"> _____ № ____ «</w:t>
      </w:r>
      <w:proofErr w:type="gramStart"/>
      <w:r w:rsidRPr="00854D6B">
        <w:rPr>
          <w:color w:val="auto"/>
          <w:sz w:val="28"/>
          <w:szCs w:val="28"/>
        </w:rPr>
        <w:t>О</w:t>
      </w:r>
      <w:proofErr w:type="gramEnd"/>
      <w:r w:rsidRPr="00854D6B">
        <w:rPr>
          <w:color w:val="auto"/>
          <w:sz w:val="28"/>
          <w:szCs w:val="28"/>
        </w:rPr>
        <w:t xml:space="preserve"> порядке подачи и рассмотрения жалоб на нарушение порядка предоставления муниципальных услуг органами местного самоуправления ___ муниципального образования, должностными лицами, муниципальными </w:t>
      </w:r>
      <w:r w:rsidR="00301E32">
        <w:rPr>
          <w:color w:val="auto"/>
          <w:sz w:val="28"/>
          <w:szCs w:val="28"/>
        </w:rPr>
        <w:t>служащими администрации Красноярского</w:t>
      </w:r>
      <w:r w:rsidRPr="00854D6B">
        <w:rPr>
          <w:color w:val="auto"/>
          <w:sz w:val="28"/>
          <w:szCs w:val="28"/>
        </w:rPr>
        <w:t xml:space="preserve"> сельского поселения Уватского муниципального района Тюменской области, предоставляющих муниципальные услуги</w:t>
      </w:r>
      <w:bookmarkStart w:id="7" w:name="sdfootnote6anc"/>
      <w:r w:rsidR="00055DFB" w:rsidRPr="00854D6B">
        <w:rPr>
          <w:color w:val="auto"/>
          <w:sz w:val="28"/>
          <w:szCs w:val="28"/>
          <w:vertAlign w:val="superscript"/>
        </w:rPr>
        <w:fldChar w:fldCharType="begin"/>
      </w:r>
      <w:r w:rsidRPr="00854D6B">
        <w:rPr>
          <w:color w:val="auto"/>
          <w:sz w:val="28"/>
          <w:szCs w:val="28"/>
          <w:vertAlign w:val="superscript"/>
        </w:rPr>
        <w:instrText xml:space="preserve"> HYPERLINK "" \l "sdfootnote6sym" </w:instrText>
      </w:r>
      <w:r w:rsidR="00055DFB" w:rsidRPr="00854D6B">
        <w:rPr>
          <w:color w:val="auto"/>
          <w:sz w:val="28"/>
          <w:szCs w:val="28"/>
          <w:vertAlign w:val="superscript"/>
        </w:rPr>
        <w:fldChar w:fldCharType="separate"/>
      </w:r>
      <w:r w:rsidRPr="00854D6B">
        <w:rPr>
          <w:color w:val="000080"/>
          <w:sz w:val="16"/>
          <w:u w:val="single"/>
          <w:vertAlign w:val="superscript"/>
        </w:rPr>
        <w:t>6</w:t>
      </w:r>
      <w:r w:rsidR="00055DFB" w:rsidRPr="00854D6B">
        <w:rPr>
          <w:color w:val="auto"/>
          <w:sz w:val="28"/>
          <w:szCs w:val="28"/>
          <w:vertAlign w:val="superscript"/>
        </w:rPr>
        <w:fldChar w:fldCharType="end"/>
      </w:r>
      <w:bookmarkEnd w:id="7"/>
      <w:r w:rsidRPr="00854D6B">
        <w:rPr>
          <w:color w:val="auto"/>
          <w:sz w:val="28"/>
          <w:szCs w:val="28"/>
        </w:rPr>
        <w:t>.</w:t>
      </w:r>
    </w:p>
    <w:p w:rsidR="00854D6B" w:rsidRPr="00854D6B" w:rsidRDefault="00854D6B" w:rsidP="00301E32">
      <w:pPr>
        <w:pageBreakBefore/>
        <w:spacing w:before="100" w:beforeAutospacing="1"/>
        <w:jc w:val="right"/>
        <w:rPr>
          <w:color w:val="auto"/>
        </w:rPr>
      </w:pPr>
      <w:r w:rsidRPr="00854D6B">
        <w:rPr>
          <w:color w:val="auto"/>
        </w:rPr>
        <w:lastRenderedPageBreak/>
        <w:t>Приложение №1 к Регламенту</w:t>
      </w:r>
    </w:p>
    <w:p w:rsidR="00854D6B" w:rsidRPr="00854D6B" w:rsidRDefault="00854D6B" w:rsidP="00854D6B">
      <w:pPr>
        <w:spacing w:before="100" w:beforeAutospacing="1"/>
        <w:jc w:val="both"/>
        <w:rPr>
          <w:color w:val="auto"/>
        </w:rPr>
      </w:pPr>
      <w:r w:rsidRPr="00854D6B">
        <w:rPr>
          <w:color w:val="auto"/>
        </w:rPr>
        <w:t>(бланк заявления)</w:t>
      </w:r>
    </w:p>
    <w:p w:rsidR="00854D6B" w:rsidRPr="00854D6B" w:rsidRDefault="00854D6B" w:rsidP="00854D6B">
      <w:pPr>
        <w:spacing w:before="100" w:beforeAutospacing="1"/>
        <w:jc w:val="both"/>
        <w:rPr>
          <w:color w:val="auto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3"/>
        <w:gridCol w:w="1478"/>
        <w:gridCol w:w="240"/>
        <w:gridCol w:w="1725"/>
        <w:gridCol w:w="1635"/>
        <w:gridCol w:w="1770"/>
        <w:gridCol w:w="2274"/>
      </w:tblGrid>
      <w:tr w:rsidR="00854D6B" w:rsidRPr="00854D6B" w:rsidTr="00854D6B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75" w:lineRule="atLeast"/>
              <w:jc w:val="both"/>
              <w:rPr>
                <w:color w:val="auto"/>
              </w:rPr>
            </w:pPr>
            <w:r w:rsidRPr="00854D6B">
              <w:rPr>
                <w:color w:val="auto"/>
              </w:rPr>
              <w:t>№</w:t>
            </w:r>
          </w:p>
        </w:tc>
        <w:tc>
          <w:tcPr>
            <w:tcW w:w="88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администрация ___________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75" w:lineRule="atLeast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муниципального образования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numPr>
                <w:ilvl w:val="0"/>
                <w:numId w:val="7"/>
              </w:numPr>
              <w:spacing w:beforeAutospacing="1" w:afterAutospacing="1"/>
              <w:jc w:val="both"/>
              <w:rPr>
                <w:color w:val="auto"/>
              </w:rPr>
            </w:pP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ind w:left="113"/>
              <w:jc w:val="both"/>
              <w:rPr>
                <w:color w:val="auto"/>
              </w:rPr>
            </w:pPr>
            <w:r w:rsidRPr="00854D6B">
              <w:rPr>
                <w:b/>
                <w:bCs/>
                <w:color w:val="auto"/>
              </w:rPr>
              <w:t>Заявитель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16"/>
                <w:szCs w:val="16"/>
              </w:rPr>
              <w:t>документ, удостоверяющий личность (вид, серия, номер, выдавший орган дата выдачи)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16"/>
                <w:szCs w:val="16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b/>
                <w:bCs/>
                <w:color w:val="auto"/>
                <w:sz w:val="18"/>
                <w:szCs w:val="18"/>
              </w:rPr>
              <w:t>физическое лицо (гражданин)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</w:tr>
      <w:tr w:rsidR="00854D6B" w:rsidRPr="00854D6B" w:rsidTr="00854D6B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b/>
                <w:bCs/>
                <w:color w:val="auto"/>
                <w:sz w:val="18"/>
                <w:szCs w:val="18"/>
              </w:rPr>
              <w:t xml:space="preserve">Представитель заявителя </w:t>
            </w:r>
            <w:r w:rsidRPr="00854D6B">
              <w:rPr>
                <w:i/>
                <w:iCs/>
                <w:color w:val="auto"/>
                <w:sz w:val="16"/>
                <w:szCs w:val="16"/>
              </w:rPr>
              <w:t>(заполняется в случае обращения представителя заявителя физического лица)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</w:tr>
      <w:tr w:rsidR="00854D6B" w:rsidRPr="00854D6B" w:rsidTr="00854D6B">
        <w:trPr>
          <w:trHeight w:val="330"/>
          <w:tblCellSpacing w:w="0" w:type="dxa"/>
        </w:trPr>
        <w:tc>
          <w:tcPr>
            <w:tcW w:w="93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ind w:firstLine="142"/>
              <w:jc w:val="both"/>
              <w:rPr>
                <w:color w:val="auto"/>
              </w:rPr>
            </w:pPr>
            <w:r w:rsidRPr="00854D6B">
              <w:rPr>
                <w:color w:val="000000"/>
              </w:rPr>
              <w:t>Прошу выдать выписку из похозяйственной книги в отношении личного подсобного хозяйства по адресу: ________________________________________________________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color w:val="000000"/>
              </w:rPr>
              <w:t xml:space="preserve">для _______________________________________________________________________ 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ind w:firstLine="142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(указать цель получения выписки, перечень запрашиваемых сведений из похозяйственной книги)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ind w:left="709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в формате: ______________________________________________________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ind w:left="709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(в электронной форме, на бумажном носителе)</w:t>
            </w:r>
          </w:p>
        </w:tc>
      </w:tr>
      <w:tr w:rsidR="00854D6B" w:rsidRPr="00854D6B" w:rsidTr="00854D6B">
        <w:trPr>
          <w:trHeight w:val="330"/>
          <w:tblCellSpacing w:w="0" w:type="dxa"/>
        </w:trPr>
        <w:tc>
          <w:tcPr>
            <w:tcW w:w="934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b/>
                <w:bCs/>
                <w:color w:val="auto"/>
                <w:sz w:val="20"/>
                <w:szCs w:val="20"/>
              </w:rPr>
              <w:t>Прошу</w:t>
            </w:r>
            <w:proofErr w:type="gramStart"/>
            <w:r w:rsidRPr="00854D6B">
              <w:rPr>
                <w:b/>
                <w:bCs/>
                <w:color w:val="auto"/>
                <w:sz w:val="20"/>
                <w:szCs w:val="20"/>
              </w:rPr>
              <w:t xml:space="preserve"> У</w:t>
            </w:r>
            <w:proofErr w:type="gramEnd"/>
            <w:r w:rsidRPr="00854D6B">
              <w:rPr>
                <w:b/>
                <w:bCs/>
                <w:color w:val="auto"/>
                <w:sz w:val="20"/>
                <w:szCs w:val="20"/>
              </w:rPr>
              <w:t>ведомить меня о готовности результата предоставления муниципальной услуги следующим способом:</w:t>
            </w:r>
          </w:p>
          <w:p w:rsidR="00854D6B" w:rsidRPr="00854D6B" w:rsidRDefault="00854D6B" w:rsidP="00854D6B">
            <w:pPr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в электронном виде на электронный адрес________________________________________________________________________________________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телефонным звонком на номер телефона _____________________________________________________________________________________________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СМС сообщение на номер телефона ___________________________________________________________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after="142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 xml:space="preserve">в электронном виде в личный кабинет (данный способ доступен в случаи подачи заявки </w:t>
            </w:r>
            <w:proofErr w:type="gramStart"/>
            <w:r w:rsidRPr="00854D6B">
              <w:rPr>
                <w:color w:val="auto"/>
                <w:sz w:val="20"/>
                <w:szCs w:val="20"/>
              </w:rPr>
              <w:t>через</w:t>
            </w:r>
            <w:proofErr w:type="gramEnd"/>
            <w:r w:rsidRPr="00854D6B">
              <w:rPr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54D6B">
              <w:rPr>
                <w:color w:val="auto"/>
                <w:sz w:val="20"/>
                <w:szCs w:val="20"/>
              </w:rPr>
              <w:t>интернет-сайта</w:t>
            </w:r>
            <w:proofErr w:type="gramEnd"/>
            <w:r w:rsidRPr="00854D6B">
              <w:rPr>
                <w:color w:val="auto"/>
                <w:sz w:val="20"/>
                <w:szCs w:val="20"/>
              </w:rPr>
              <w:t xml:space="preserve"> «Портал услуг Тюменской области»)</w:t>
            </w:r>
          </w:p>
        </w:tc>
      </w:tr>
      <w:tr w:rsidR="00854D6B" w:rsidRPr="00854D6B" w:rsidTr="00854D6B">
        <w:trPr>
          <w:trHeight w:val="330"/>
          <w:tblCellSpacing w:w="0" w:type="dxa"/>
        </w:trPr>
        <w:tc>
          <w:tcPr>
            <w:tcW w:w="934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</w:rPr>
              <w:t>Выписку из похозяйственной книги или</w:t>
            </w:r>
            <w:r w:rsidRPr="00854D6B">
              <w:rPr>
                <w:b/>
                <w:bCs/>
                <w:color w:val="auto"/>
                <w:sz w:val="20"/>
                <w:szCs w:val="20"/>
              </w:rPr>
              <w:t xml:space="preserve"> Уведомление об отказе в предоставлении муниципальной услуги прошу направить в мой адрес следующим способом:</w:t>
            </w:r>
          </w:p>
          <w:p w:rsidR="00854D6B" w:rsidRPr="00854D6B" w:rsidRDefault="00854D6B" w:rsidP="00854D6B">
            <w:pPr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почтовым отправлением на почтовый адрес _____________________________________________________________________________________________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при личном обращении*</w:t>
            </w:r>
          </w:p>
          <w:p w:rsidR="00854D6B" w:rsidRPr="00854D6B" w:rsidRDefault="00854D6B" w:rsidP="00854D6B">
            <w:pPr>
              <w:spacing w:before="100" w:beforeAutospacing="1" w:after="142" w:line="288" w:lineRule="auto"/>
              <w:ind w:firstLine="170"/>
              <w:jc w:val="both"/>
              <w:rPr>
                <w:color w:val="auto"/>
              </w:rPr>
            </w:pPr>
            <w:proofErr w:type="gramStart"/>
            <w:r w:rsidRPr="00854D6B">
              <w:rPr>
                <w:color w:val="auto"/>
                <w:sz w:val="20"/>
                <w:szCs w:val="20"/>
              </w:rPr>
              <w:t xml:space="preserve">в электронном виде в личный кабинет (данный способ доступен в случаи подачи заявки </w:t>
            </w:r>
            <w:r w:rsidRPr="00854D6B">
              <w:rPr>
                <w:color w:val="auto"/>
              </w:rPr>
              <w:t>через Единый или Региональный порталы)</w:t>
            </w:r>
            <w:proofErr w:type="gramEnd"/>
          </w:p>
        </w:tc>
      </w:tr>
      <w:tr w:rsidR="00854D6B" w:rsidRPr="00854D6B" w:rsidTr="00854D6B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2.</w:t>
            </w:r>
          </w:p>
        </w:tc>
        <w:tc>
          <w:tcPr>
            <w:tcW w:w="48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3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Дата: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48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_________ ___________________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(Подпись) (Инициалы, фамилия)</w:t>
            </w:r>
          </w:p>
        </w:tc>
        <w:tc>
          <w:tcPr>
            <w:tcW w:w="3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 xml:space="preserve">«__» ___________ ____ </w:t>
            </w:r>
            <w:proofErr w:type="gramStart"/>
            <w:r w:rsidRPr="00854D6B">
              <w:rPr>
                <w:color w:val="auto"/>
                <w:sz w:val="20"/>
                <w:szCs w:val="20"/>
              </w:rPr>
              <w:t>г</w:t>
            </w:r>
            <w:proofErr w:type="gramEnd"/>
            <w:r w:rsidRPr="00854D6B">
              <w:rPr>
                <w:color w:val="auto"/>
                <w:sz w:val="20"/>
                <w:szCs w:val="20"/>
              </w:rPr>
              <w:t>.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3.</w:t>
            </w:r>
          </w:p>
        </w:tc>
        <w:tc>
          <w:tcPr>
            <w:tcW w:w="48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Дата: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48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_________ ___________________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(Подпись) (Инициалы, фамилия)</w:t>
            </w:r>
          </w:p>
        </w:tc>
        <w:tc>
          <w:tcPr>
            <w:tcW w:w="3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 xml:space="preserve">«__» ___________ ____ </w:t>
            </w:r>
            <w:proofErr w:type="gramStart"/>
            <w:r w:rsidRPr="00854D6B">
              <w:rPr>
                <w:color w:val="auto"/>
                <w:sz w:val="20"/>
                <w:szCs w:val="20"/>
              </w:rPr>
              <w:t>г</w:t>
            </w:r>
            <w:proofErr w:type="gramEnd"/>
            <w:r w:rsidRPr="00854D6B">
              <w:rPr>
                <w:color w:val="auto"/>
                <w:sz w:val="20"/>
                <w:szCs w:val="20"/>
              </w:rPr>
              <w:t>.</w:t>
            </w:r>
          </w:p>
        </w:tc>
      </w:tr>
    </w:tbl>
    <w:p w:rsidR="00854D6B" w:rsidRPr="00854D6B" w:rsidRDefault="00854D6B" w:rsidP="00854D6B">
      <w:pPr>
        <w:spacing w:before="100" w:beforeAutospacing="1"/>
        <w:jc w:val="both"/>
        <w:rPr>
          <w:color w:val="auto"/>
        </w:rPr>
      </w:pPr>
    </w:p>
    <w:p w:rsidR="00854D6B" w:rsidRPr="00854D6B" w:rsidRDefault="00854D6B" w:rsidP="00854D6B">
      <w:pPr>
        <w:spacing w:before="100" w:beforeAutospacing="1"/>
        <w:jc w:val="both"/>
        <w:rPr>
          <w:color w:val="auto"/>
        </w:rPr>
      </w:pPr>
      <w:r w:rsidRPr="00854D6B">
        <w:rPr>
          <w:color w:val="auto"/>
        </w:rPr>
        <w:t xml:space="preserve">* </w:t>
      </w:r>
      <w:r w:rsidRPr="00854D6B">
        <w:rPr>
          <w:color w:val="auto"/>
          <w:shd w:val="clear" w:color="auto" w:fill="FFFFFF"/>
        </w:rPr>
        <w:t>в случае</w:t>
      </w:r>
      <w:proofErr w:type="gramStart"/>
      <w:r w:rsidRPr="00854D6B">
        <w:rPr>
          <w:color w:val="auto"/>
          <w:shd w:val="clear" w:color="auto" w:fill="FFFFFF"/>
        </w:rPr>
        <w:t>,</w:t>
      </w:r>
      <w:proofErr w:type="gramEnd"/>
      <w:r w:rsidRPr="00854D6B">
        <w:rPr>
          <w:color w:val="auto"/>
          <w:shd w:val="clear" w:color="auto" w:fill="FFFFFF"/>
        </w:rPr>
        <w:t xml:space="preserve"> если заявление направлено посредством почтового отправления и заявителем выбран способ получения «При личном обращении», результат предоставления муниципальной услуги предоставляется в Администрации, в иных случаях поступления заявления результат предоставления муниципальной услуги предоставляется при личном обращении в МФЦ. </w:t>
      </w:r>
      <w:r w:rsidRPr="00854D6B">
        <w:rPr>
          <w:color w:val="CE181E"/>
          <w:u w:val="single"/>
        </w:rPr>
        <w:t>(данное примечание применяется в случае, если предоставление муниципальной услуги передано в МФЦ)</w:t>
      </w:r>
    </w:p>
    <w:p w:rsidR="00854D6B" w:rsidRPr="00854D6B" w:rsidRDefault="00854D6B" w:rsidP="00854D6B">
      <w:pPr>
        <w:spacing w:before="100" w:beforeAutospacing="1"/>
        <w:jc w:val="both"/>
        <w:rPr>
          <w:color w:val="auto"/>
        </w:rPr>
      </w:pPr>
    </w:p>
    <w:p w:rsidR="00854D6B" w:rsidRPr="00854D6B" w:rsidRDefault="00854D6B" w:rsidP="00854D6B">
      <w:pPr>
        <w:pageBreakBefore/>
        <w:spacing w:before="100" w:beforeAutospacing="1"/>
        <w:jc w:val="both"/>
        <w:rPr>
          <w:color w:val="auto"/>
        </w:rPr>
      </w:pPr>
      <w:r w:rsidRPr="00854D6B">
        <w:rPr>
          <w:color w:val="auto"/>
        </w:rPr>
        <w:lastRenderedPageBreak/>
        <w:t>Приложение №2 к Регламенту</w:t>
      </w:r>
    </w:p>
    <w:p w:rsidR="00854D6B" w:rsidRPr="00854D6B" w:rsidRDefault="00854D6B" w:rsidP="00854D6B">
      <w:pPr>
        <w:spacing w:before="100" w:beforeAutospacing="1"/>
        <w:jc w:val="both"/>
        <w:rPr>
          <w:color w:val="auto"/>
        </w:rPr>
      </w:pPr>
    </w:p>
    <w:tbl>
      <w:tblPr>
        <w:tblW w:w="95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63"/>
        <w:gridCol w:w="1478"/>
        <w:gridCol w:w="240"/>
        <w:gridCol w:w="1725"/>
        <w:gridCol w:w="1607"/>
        <w:gridCol w:w="1770"/>
        <w:gridCol w:w="2302"/>
      </w:tblGrid>
      <w:tr w:rsidR="00854D6B" w:rsidRPr="00854D6B" w:rsidTr="00854D6B">
        <w:trPr>
          <w:trHeight w:val="75"/>
          <w:tblCellSpacing w:w="0" w:type="dxa"/>
        </w:trPr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75" w:lineRule="atLeast"/>
              <w:jc w:val="both"/>
              <w:rPr>
                <w:color w:val="auto"/>
              </w:rPr>
            </w:pPr>
            <w:r w:rsidRPr="00854D6B">
              <w:rPr>
                <w:color w:val="auto"/>
              </w:rPr>
              <w:t>№</w:t>
            </w:r>
          </w:p>
        </w:tc>
        <w:tc>
          <w:tcPr>
            <w:tcW w:w="88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администрация ___________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75" w:lineRule="atLeast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муниципального образования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1.</w:t>
            </w:r>
          </w:p>
        </w:tc>
        <w:tc>
          <w:tcPr>
            <w:tcW w:w="13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ind w:left="113"/>
              <w:jc w:val="both"/>
              <w:rPr>
                <w:color w:val="auto"/>
              </w:rPr>
            </w:pPr>
            <w:r w:rsidRPr="00854D6B">
              <w:rPr>
                <w:b/>
                <w:bCs/>
                <w:color w:val="auto"/>
              </w:rPr>
              <w:t>Заявитель</w:t>
            </w:r>
          </w:p>
        </w:tc>
        <w:tc>
          <w:tcPr>
            <w:tcW w:w="18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16"/>
                <w:szCs w:val="16"/>
              </w:rPr>
              <w:t>Фамилия, имя, отчество (при наличии)</w:t>
            </w: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16"/>
                <w:szCs w:val="16"/>
              </w:rPr>
              <w:t>документ, удостоверяющий личность (вид, серия, номер, выдавший орган дата выдачи)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16"/>
                <w:szCs w:val="16"/>
              </w:rPr>
              <w:t>контактные данные (почтовый адрес, номер телефона, адрес электронной почты)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b/>
                <w:bCs/>
                <w:color w:val="auto"/>
                <w:sz w:val="18"/>
                <w:szCs w:val="18"/>
              </w:rPr>
              <w:t>физическое лицо (гражданин)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</w:tr>
      <w:tr w:rsidR="00854D6B" w:rsidRPr="00854D6B" w:rsidTr="00854D6B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b/>
                <w:bCs/>
                <w:color w:val="auto"/>
                <w:sz w:val="18"/>
                <w:szCs w:val="18"/>
              </w:rPr>
              <w:t xml:space="preserve">Представитель заявителя </w:t>
            </w:r>
            <w:r w:rsidRPr="00854D6B">
              <w:rPr>
                <w:i/>
                <w:iCs/>
                <w:color w:val="auto"/>
                <w:sz w:val="16"/>
                <w:szCs w:val="16"/>
              </w:rPr>
              <w:t>(заполняется в случае обращения представителя заявителя физического лица)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</w:p>
        </w:tc>
      </w:tr>
      <w:tr w:rsidR="00854D6B" w:rsidRPr="00854D6B" w:rsidTr="00854D6B">
        <w:trPr>
          <w:trHeight w:val="330"/>
          <w:tblCellSpacing w:w="0" w:type="dxa"/>
        </w:trPr>
        <w:tc>
          <w:tcPr>
            <w:tcW w:w="93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</w:p>
          <w:p w:rsidR="00854D6B" w:rsidRPr="00854D6B" w:rsidRDefault="00854D6B" w:rsidP="00854D6B">
            <w:pPr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 xml:space="preserve">Прошу исправить допущенную ошибку (опечатку) </w:t>
            </w:r>
            <w:proofErr w:type="gramStart"/>
            <w:r w:rsidRPr="00854D6B">
              <w:rPr>
                <w:color w:val="auto"/>
                <w:sz w:val="20"/>
                <w:szCs w:val="20"/>
              </w:rPr>
              <w:t>в</w:t>
            </w:r>
            <w:proofErr w:type="gramEnd"/>
            <w:r w:rsidRPr="00854D6B">
              <w:rPr>
                <w:color w:val="auto"/>
                <w:sz w:val="20"/>
                <w:szCs w:val="20"/>
              </w:rPr>
              <w:t xml:space="preserve"> _______________________________</w:t>
            </w:r>
            <w:r w:rsidRPr="00854D6B">
              <w:rPr>
                <w:color w:val="auto"/>
                <w:sz w:val="20"/>
                <w:szCs w:val="20"/>
              </w:rPr>
              <w:br/>
              <w:t>____________________________________________________________________________________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16"/>
                <w:szCs w:val="16"/>
              </w:rPr>
              <w:t>(указывается вид и реквизиты документа, выданного по результатам предоставления муниципальной услуги, в котором допущена ошибка (опечатка))</w:t>
            </w:r>
          </w:p>
          <w:p w:rsidR="00854D6B" w:rsidRPr="00854D6B" w:rsidRDefault="00854D6B" w:rsidP="00854D6B">
            <w:pPr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заключающуюся в ___________________________________________________________________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____________________________________________________________________________________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after="142" w:line="288" w:lineRule="auto"/>
              <w:jc w:val="both"/>
              <w:rPr>
                <w:color w:val="auto"/>
              </w:rPr>
            </w:pPr>
            <w:proofErr w:type="gramStart"/>
            <w:r w:rsidRPr="00854D6B">
              <w:rPr>
                <w:color w:val="auto"/>
                <w:sz w:val="16"/>
                <w:szCs w:val="16"/>
              </w:rPr>
              <w:t>(указывается описание опечатки (ошибки), при необходимости указывается документ, подтверждающий наличие ошибки</w:t>
            </w:r>
            <w:proofErr w:type="gramEnd"/>
          </w:p>
          <w:p w:rsidR="00854D6B" w:rsidRPr="00854D6B" w:rsidRDefault="00854D6B" w:rsidP="00854D6B">
            <w:pPr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____________________________________________________________________________________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16"/>
                <w:szCs w:val="16"/>
              </w:rPr>
              <w:t>(опечатки))</w:t>
            </w:r>
          </w:p>
        </w:tc>
      </w:tr>
      <w:tr w:rsidR="00854D6B" w:rsidRPr="00854D6B" w:rsidTr="00854D6B">
        <w:trPr>
          <w:trHeight w:val="330"/>
          <w:tblCellSpacing w:w="0" w:type="dxa"/>
        </w:trPr>
        <w:tc>
          <w:tcPr>
            <w:tcW w:w="9345" w:type="dxa"/>
            <w:gridSpan w:val="7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b/>
                <w:bCs/>
                <w:color w:val="auto"/>
                <w:sz w:val="20"/>
                <w:szCs w:val="20"/>
              </w:rPr>
              <w:t>Результат муниципальной услуги прошу направить в мой адрес следующим способом:</w:t>
            </w:r>
          </w:p>
          <w:p w:rsidR="00854D6B" w:rsidRPr="00854D6B" w:rsidRDefault="00854D6B" w:rsidP="00854D6B">
            <w:pPr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в электронном виде на электронный адрес_____________________________________________________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почтовым отправлением на почтовый адрес __________________________________________________</w:t>
            </w:r>
          </w:p>
          <w:p w:rsidR="00854D6B" w:rsidRPr="00854D6B" w:rsidRDefault="00854D6B" w:rsidP="00854D6B">
            <w:pPr>
              <w:spacing w:before="100" w:beforeAutospacing="1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lastRenderedPageBreak/>
              <w:t>при личном обращении*</w:t>
            </w:r>
          </w:p>
          <w:p w:rsidR="00854D6B" w:rsidRPr="00854D6B" w:rsidRDefault="00854D6B" w:rsidP="00854D6B">
            <w:pPr>
              <w:spacing w:before="100" w:beforeAutospacing="1" w:after="142" w:line="288" w:lineRule="auto"/>
              <w:ind w:firstLine="170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 xml:space="preserve">в электронном виде в личный кабинет (данный способ доступен в случаи подачи заявки </w:t>
            </w:r>
            <w:proofErr w:type="gramStart"/>
            <w:r w:rsidRPr="00854D6B">
              <w:rPr>
                <w:color w:val="auto"/>
                <w:sz w:val="20"/>
                <w:szCs w:val="20"/>
              </w:rPr>
              <w:t>через</w:t>
            </w:r>
            <w:proofErr w:type="gramEnd"/>
            <w:r w:rsidRPr="00854D6B">
              <w:rPr>
                <w:color w:val="auto"/>
                <w:sz w:val="20"/>
                <w:szCs w:val="20"/>
              </w:rPr>
              <w:t xml:space="preserve"> </w:t>
            </w:r>
            <w:proofErr w:type="gramStart"/>
            <w:r w:rsidRPr="00854D6B">
              <w:rPr>
                <w:color w:val="auto"/>
                <w:sz w:val="20"/>
                <w:szCs w:val="20"/>
              </w:rPr>
              <w:t>интернет-сайта</w:t>
            </w:r>
            <w:proofErr w:type="gramEnd"/>
            <w:r w:rsidRPr="00854D6B">
              <w:rPr>
                <w:color w:val="auto"/>
                <w:sz w:val="20"/>
                <w:szCs w:val="20"/>
              </w:rPr>
              <w:t xml:space="preserve"> «Портал услуг Тюменской области»)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lastRenderedPageBreak/>
              <w:t>2.</w:t>
            </w:r>
          </w:p>
        </w:tc>
        <w:tc>
          <w:tcPr>
            <w:tcW w:w="48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3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Дата: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48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_________ ___________________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(Подпись) (Инициалы, фамилия)</w:t>
            </w:r>
          </w:p>
        </w:tc>
        <w:tc>
          <w:tcPr>
            <w:tcW w:w="3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 xml:space="preserve">«__» ___________ ____ </w:t>
            </w:r>
            <w:proofErr w:type="gramStart"/>
            <w:r w:rsidRPr="00854D6B">
              <w:rPr>
                <w:color w:val="auto"/>
                <w:sz w:val="20"/>
                <w:szCs w:val="20"/>
              </w:rPr>
              <w:t>г</w:t>
            </w:r>
            <w:proofErr w:type="gramEnd"/>
            <w:r w:rsidRPr="00854D6B">
              <w:rPr>
                <w:color w:val="auto"/>
                <w:sz w:val="20"/>
                <w:szCs w:val="20"/>
              </w:rPr>
              <w:t>.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6"/>
                <w:szCs w:val="26"/>
              </w:rPr>
              <w:t>3.</w:t>
            </w:r>
          </w:p>
        </w:tc>
        <w:tc>
          <w:tcPr>
            <w:tcW w:w="48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3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Дата:</w:t>
            </w:r>
          </w:p>
        </w:tc>
      </w:tr>
      <w:tr w:rsidR="00854D6B" w:rsidRPr="00854D6B" w:rsidTr="00854D6B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54D6B" w:rsidRPr="00854D6B" w:rsidRDefault="00854D6B" w:rsidP="00854D6B">
            <w:pPr>
              <w:jc w:val="both"/>
              <w:rPr>
                <w:color w:val="auto"/>
              </w:rPr>
            </w:pPr>
          </w:p>
        </w:tc>
        <w:tc>
          <w:tcPr>
            <w:tcW w:w="48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_________ ___________________</w:t>
            </w:r>
          </w:p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>(Подпись) (Инициалы, фамилия)</w:t>
            </w:r>
          </w:p>
        </w:tc>
        <w:tc>
          <w:tcPr>
            <w:tcW w:w="37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6" w:type="dxa"/>
              <w:bottom w:w="0" w:type="dxa"/>
              <w:right w:w="108" w:type="dxa"/>
            </w:tcMar>
            <w:vAlign w:val="center"/>
            <w:hideMark/>
          </w:tcPr>
          <w:p w:rsidR="00854D6B" w:rsidRPr="00854D6B" w:rsidRDefault="00854D6B" w:rsidP="00854D6B">
            <w:pPr>
              <w:keepNext/>
              <w:shd w:val="clear" w:color="auto" w:fill="FFFFFF"/>
              <w:spacing w:before="100" w:beforeAutospacing="1" w:after="142" w:line="288" w:lineRule="auto"/>
              <w:jc w:val="both"/>
              <w:rPr>
                <w:color w:val="auto"/>
              </w:rPr>
            </w:pPr>
            <w:r w:rsidRPr="00854D6B">
              <w:rPr>
                <w:color w:val="auto"/>
                <w:sz w:val="20"/>
                <w:szCs w:val="20"/>
              </w:rPr>
              <w:t xml:space="preserve">«__» ___________ ____ </w:t>
            </w:r>
            <w:proofErr w:type="gramStart"/>
            <w:r w:rsidRPr="00854D6B">
              <w:rPr>
                <w:color w:val="auto"/>
                <w:sz w:val="20"/>
                <w:szCs w:val="20"/>
              </w:rPr>
              <w:t>г</w:t>
            </w:r>
            <w:proofErr w:type="gramEnd"/>
            <w:r w:rsidRPr="00854D6B">
              <w:rPr>
                <w:color w:val="auto"/>
                <w:sz w:val="20"/>
                <w:szCs w:val="20"/>
              </w:rPr>
              <w:t>.</w:t>
            </w:r>
          </w:p>
        </w:tc>
      </w:tr>
    </w:tbl>
    <w:p w:rsidR="00854D6B" w:rsidRPr="00854D6B" w:rsidRDefault="00854D6B" w:rsidP="00854D6B">
      <w:pPr>
        <w:spacing w:before="100" w:beforeAutospacing="1"/>
        <w:jc w:val="both"/>
        <w:rPr>
          <w:color w:val="auto"/>
        </w:rPr>
      </w:pPr>
    </w:p>
    <w:p w:rsidR="00854D6B" w:rsidRPr="00854D6B" w:rsidRDefault="00854D6B" w:rsidP="00854D6B">
      <w:pPr>
        <w:spacing w:before="100" w:beforeAutospacing="1" w:after="142" w:line="288" w:lineRule="auto"/>
        <w:jc w:val="both"/>
        <w:rPr>
          <w:color w:val="auto"/>
        </w:rPr>
      </w:pPr>
      <w:r w:rsidRPr="00854D6B">
        <w:rPr>
          <w:color w:val="auto"/>
          <w:sz w:val="16"/>
          <w:szCs w:val="16"/>
        </w:rPr>
        <w:t>* в случае</w:t>
      </w:r>
      <w:proofErr w:type="gramStart"/>
      <w:r w:rsidRPr="00854D6B">
        <w:rPr>
          <w:color w:val="auto"/>
          <w:sz w:val="16"/>
          <w:szCs w:val="16"/>
        </w:rPr>
        <w:t>,</w:t>
      </w:r>
      <w:proofErr w:type="gramEnd"/>
      <w:r w:rsidRPr="00854D6B">
        <w:rPr>
          <w:color w:val="auto"/>
          <w:sz w:val="16"/>
          <w:szCs w:val="16"/>
        </w:rPr>
        <w:t xml:space="preserve"> если заявление направлено посредством почтового отправления и заявителем выбран способ получения «При личном обращении», результат предоставления муниципальной услуги предоставляется в органе местного самоуправления, предоставляющем муниципальную услугу, в иных случаях поступления заявления - в МФЦ </w:t>
      </w:r>
      <w:r w:rsidRPr="00854D6B">
        <w:rPr>
          <w:color w:val="CE181E"/>
          <w:sz w:val="16"/>
          <w:szCs w:val="16"/>
          <w:u w:val="single"/>
        </w:rPr>
        <w:t>(данное примечание применяется в случае, если предоставление муниципальной услуги передано в МФЦ)</w:t>
      </w:r>
    </w:p>
    <w:p w:rsidR="00854D6B" w:rsidRPr="00854D6B" w:rsidRDefault="00854D6B" w:rsidP="00854D6B">
      <w:pPr>
        <w:spacing w:before="100" w:beforeAutospacing="1"/>
        <w:ind w:firstLine="709"/>
        <w:jc w:val="both"/>
        <w:rPr>
          <w:color w:val="auto"/>
        </w:rPr>
      </w:pPr>
    </w:p>
    <w:bookmarkStart w:id="8" w:name="sdfootnote1sym"/>
    <w:p w:rsidR="00854D6B" w:rsidRPr="00854D6B" w:rsidRDefault="00055DFB" w:rsidP="00854D6B">
      <w:pPr>
        <w:spacing w:before="100" w:beforeAutospacing="1" w:line="276" w:lineRule="auto"/>
        <w:ind w:left="340" w:hanging="340"/>
        <w:jc w:val="both"/>
        <w:rPr>
          <w:rFonts w:ascii="Arial" w:hAnsi="Arial" w:cs="Arial"/>
          <w:color w:val="auto"/>
          <w:sz w:val="14"/>
          <w:szCs w:val="14"/>
        </w:rPr>
      </w:pPr>
      <w:r w:rsidRPr="00854D6B">
        <w:rPr>
          <w:rFonts w:ascii="Arial" w:hAnsi="Arial" w:cs="Arial"/>
          <w:color w:val="auto"/>
          <w:sz w:val="14"/>
          <w:szCs w:val="14"/>
        </w:rPr>
        <w:fldChar w:fldCharType="begin"/>
      </w:r>
      <w:r w:rsidR="00854D6B" w:rsidRPr="00854D6B">
        <w:rPr>
          <w:rFonts w:ascii="Arial" w:hAnsi="Arial" w:cs="Arial"/>
          <w:color w:val="auto"/>
          <w:sz w:val="14"/>
          <w:szCs w:val="14"/>
        </w:rPr>
        <w:instrText xml:space="preserve"> HYPERLINK "" \l "sdfootnote1anc" </w:instrText>
      </w:r>
      <w:r w:rsidRPr="00854D6B">
        <w:rPr>
          <w:rFonts w:ascii="Arial" w:hAnsi="Arial" w:cs="Arial"/>
          <w:color w:val="auto"/>
          <w:sz w:val="14"/>
          <w:szCs w:val="14"/>
        </w:rPr>
        <w:fldChar w:fldCharType="separate"/>
      </w:r>
      <w:r w:rsidR="00854D6B" w:rsidRPr="00854D6B">
        <w:rPr>
          <w:rFonts w:ascii="Arial" w:hAnsi="Arial" w:cs="Arial"/>
          <w:color w:val="000080"/>
          <w:sz w:val="14"/>
          <w:szCs w:val="14"/>
          <w:u w:val="single"/>
        </w:rPr>
        <w:t>1</w:t>
      </w:r>
      <w:proofErr w:type="gramStart"/>
      <w:r w:rsidRPr="00854D6B">
        <w:rPr>
          <w:rFonts w:ascii="Arial" w:hAnsi="Arial" w:cs="Arial"/>
          <w:color w:val="auto"/>
          <w:sz w:val="14"/>
          <w:szCs w:val="14"/>
        </w:rPr>
        <w:fldChar w:fldCharType="end"/>
      </w:r>
      <w:bookmarkEnd w:id="8"/>
      <w:r w:rsidR="00854D6B" w:rsidRPr="00854D6B">
        <w:rPr>
          <w:rFonts w:ascii="Arial" w:hAnsi="Arial" w:cs="Arial"/>
          <w:color w:val="auto"/>
          <w:sz w:val="14"/>
          <w:szCs w:val="14"/>
        </w:rPr>
        <w:t>П</w:t>
      </w:r>
      <w:proofErr w:type="gramEnd"/>
      <w:r w:rsidR="00854D6B" w:rsidRPr="00854D6B">
        <w:rPr>
          <w:rFonts w:ascii="Arial" w:hAnsi="Arial" w:cs="Arial"/>
          <w:color w:val="auto"/>
          <w:sz w:val="14"/>
          <w:szCs w:val="14"/>
        </w:rPr>
        <w:t>ри наличии действующего соглашения о предоставлении данной муниципальной услуги в МФЦ пункт 3 необходимо исключить</w:t>
      </w:r>
    </w:p>
    <w:bookmarkStart w:id="9" w:name="sdfootnote2sym"/>
    <w:p w:rsidR="00854D6B" w:rsidRPr="00854D6B" w:rsidRDefault="00055DFB" w:rsidP="00854D6B">
      <w:pPr>
        <w:spacing w:before="100" w:beforeAutospacing="1"/>
        <w:ind w:left="340" w:hanging="340"/>
        <w:jc w:val="both"/>
        <w:rPr>
          <w:rFonts w:ascii="Arial" w:hAnsi="Arial" w:cs="Arial"/>
          <w:color w:val="auto"/>
          <w:sz w:val="14"/>
          <w:szCs w:val="14"/>
        </w:rPr>
      </w:pPr>
      <w:r w:rsidRPr="00854D6B">
        <w:rPr>
          <w:rFonts w:ascii="Arial" w:hAnsi="Arial" w:cs="Arial"/>
          <w:color w:val="auto"/>
          <w:sz w:val="14"/>
          <w:szCs w:val="14"/>
        </w:rPr>
        <w:fldChar w:fldCharType="begin"/>
      </w:r>
      <w:r w:rsidR="00854D6B" w:rsidRPr="00854D6B">
        <w:rPr>
          <w:rFonts w:ascii="Arial" w:hAnsi="Arial" w:cs="Arial"/>
          <w:color w:val="auto"/>
          <w:sz w:val="14"/>
          <w:szCs w:val="14"/>
        </w:rPr>
        <w:instrText xml:space="preserve"> HYPERLINK "" \l "sdfootnote2anc" </w:instrText>
      </w:r>
      <w:r w:rsidRPr="00854D6B">
        <w:rPr>
          <w:rFonts w:ascii="Arial" w:hAnsi="Arial" w:cs="Arial"/>
          <w:color w:val="auto"/>
          <w:sz w:val="14"/>
          <w:szCs w:val="14"/>
        </w:rPr>
        <w:fldChar w:fldCharType="separate"/>
      </w:r>
      <w:r w:rsidR="00854D6B" w:rsidRPr="00854D6B">
        <w:rPr>
          <w:rFonts w:ascii="Arial" w:hAnsi="Arial" w:cs="Arial"/>
          <w:color w:val="000080"/>
          <w:sz w:val="14"/>
          <w:szCs w:val="14"/>
          <w:u w:val="single"/>
        </w:rPr>
        <w:t>2</w:t>
      </w:r>
      <w:proofErr w:type="gramStart"/>
      <w:r w:rsidRPr="00854D6B">
        <w:rPr>
          <w:rFonts w:ascii="Arial" w:hAnsi="Arial" w:cs="Arial"/>
          <w:color w:val="auto"/>
          <w:sz w:val="14"/>
          <w:szCs w:val="14"/>
        </w:rPr>
        <w:fldChar w:fldCharType="end"/>
      </w:r>
      <w:bookmarkEnd w:id="9"/>
      <w:r w:rsidR="00854D6B" w:rsidRPr="00854D6B">
        <w:rPr>
          <w:rFonts w:ascii="Arial" w:hAnsi="Arial" w:cs="Arial"/>
          <w:color w:val="auto"/>
        </w:rPr>
        <w:t xml:space="preserve"> </w:t>
      </w:r>
      <w:r w:rsidR="00854D6B" w:rsidRPr="00854D6B">
        <w:rPr>
          <w:rFonts w:ascii="Arial" w:hAnsi="Arial" w:cs="Arial"/>
          <w:color w:val="auto"/>
          <w:sz w:val="14"/>
          <w:szCs w:val="14"/>
        </w:rPr>
        <w:t>У</w:t>
      </w:r>
      <w:proofErr w:type="gramEnd"/>
      <w:r w:rsidR="00854D6B" w:rsidRPr="00854D6B">
        <w:rPr>
          <w:rFonts w:ascii="Arial" w:hAnsi="Arial" w:cs="Arial"/>
          <w:color w:val="auto"/>
          <w:sz w:val="14"/>
          <w:szCs w:val="14"/>
        </w:rPr>
        <w:t>казать журнал, систему документооборота, применяемую в администрации или в МФЦ</w:t>
      </w:r>
    </w:p>
    <w:bookmarkStart w:id="10" w:name="sdfootnote3sym"/>
    <w:p w:rsidR="00854D6B" w:rsidRPr="00854D6B" w:rsidRDefault="00055DFB" w:rsidP="00854D6B">
      <w:pPr>
        <w:spacing w:before="100" w:beforeAutospacing="1"/>
        <w:ind w:left="340" w:hanging="340"/>
        <w:jc w:val="both"/>
        <w:rPr>
          <w:rFonts w:ascii="Arial" w:hAnsi="Arial" w:cs="Arial"/>
          <w:color w:val="auto"/>
          <w:sz w:val="14"/>
          <w:szCs w:val="14"/>
        </w:rPr>
      </w:pPr>
      <w:r w:rsidRPr="00854D6B">
        <w:rPr>
          <w:rFonts w:ascii="Arial" w:hAnsi="Arial" w:cs="Arial"/>
          <w:color w:val="auto"/>
          <w:sz w:val="14"/>
          <w:szCs w:val="14"/>
        </w:rPr>
        <w:fldChar w:fldCharType="begin"/>
      </w:r>
      <w:r w:rsidR="00854D6B" w:rsidRPr="00854D6B">
        <w:rPr>
          <w:rFonts w:ascii="Arial" w:hAnsi="Arial" w:cs="Arial"/>
          <w:color w:val="auto"/>
          <w:sz w:val="14"/>
          <w:szCs w:val="14"/>
        </w:rPr>
        <w:instrText xml:space="preserve"> HYPERLINK "" \l "sdfootnote3anc" </w:instrText>
      </w:r>
      <w:r w:rsidRPr="00854D6B">
        <w:rPr>
          <w:rFonts w:ascii="Arial" w:hAnsi="Arial" w:cs="Arial"/>
          <w:color w:val="auto"/>
          <w:sz w:val="14"/>
          <w:szCs w:val="14"/>
        </w:rPr>
        <w:fldChar w:fldCharType="separate"/>
      </w:r>
      <w:r w:rsidR="00854D6B" w:rsidRPr="00854D6B">
        <w:rPr>
          <w:rFonts w:ascii="Arial" w:hAnsi="Arial" w:cs="Arial"/>
          <w:color w:val="000080"/>
          <w:sz w:val="14"/>
          <w:szCs w:val="14"/>
          <w:u w:val="single"/>
        </w:rPr>
        <w:t>3</w:t>
      </w:r>
      <w:proofErr w:type="gramStart"/>
      <w:r w:rsidRPr="00854D6B">
        <w:rPr>
          <w:rFonts w:ascii="Arial" w:hAnsi="Arial" w:cs="Arial"/>
          <w:color w:val="auto"/>
          <w:sz w:val="14"/>
          <w:szCs w:val="14"/>
        </w:rPr>
        <w:fldChar w:fldCharType="end"/>
      </w:r>
      <w:bookmarkEnd w:id="10"/>
      <w:r w:rsidR="00854D6B" w:rsidRPr="00854D6B">
        <w:rPr>
          <w:rFonts w:ascii="Arial" w:hAnsi="Arial" w:cs="Arial"/>
          <w:i/>
          <w:iCs/>
          <w:color w:val="auto"/>
          <w:sz w:val="14"/>
          <w:szCs w:val="14"/>
        </w:rPr>
        <w:t>У</w:t>
      </w:r>
      <w:proofErr w:type="gramEnd"/>
      <w:r w:rsidR="00854D6B" w:rsidRPr="00854D6B">
        <w:rPr>
          <w:rFonts w:ascii="Arial" w:hAnsi="Arial" w:cs="Arial"/>
          <w:color w:val="auto"/>
          <w:sz w:val="14"/>
          <w:szCs w:val="14"/>
        </w:rPr>
        <w:t>казать должность лица, уполномоченного на подписание данного проекта</w:t>
      </w:r>
    </w:p>
    <w:bookmarkStart w:id="11" w:name="sdfootnote4sym"/>
    <w:p w:rsidR="00854D6B" w:rsidRPr="00854D6B" w:rsidRDefault="00055DFB" w:rsidP="00854D6B">
      <w:pPr>
        <w:spacing w:before="100" w:beforeAutospacing="1"/>
        <w:ind w:left="340" w:hanging="340"/>
        <w:jc w:val="both"/>
        <w:rPr>
          <w:rFonts w:ascii="Arial" w:hAnsi="Arial" w:cs="Arial"/>
          <w:color w:val="auto"/>
          <w:sz w:val="14"/>
          <w:szCs w:val="14"/>
        </w:rPr>
      </w:pPr>
      <w:r w:rsidRPr="00854D6B">
        <w:rPr>
          <w:rFonts w:ascii="Arial" w:hAnsi="Arial" w:cs="Arial"/>
          <w:color w:val="auto"/>
          <w:sz w:val="14"/>
          <w:szCs w:val="14"/>
        </w:rPr>
        <w:fldChar w:fldCharType="begin"/>
      </w:r>
      <w:r w:rsidR="00854D6B" w:rsidRPr="00854D6B">
        <w:rPr>
          <w:rFonts w:ascii="Arial" w:hAnsi="Arial" w:cs="Arial"/>
          <w:color w:val="auto"/>
          <w:sz w:val="14"/>
          <w:szCs w:val="14"/>
        </w:rPr>
        <w:instrText xml:space="preserve"> HYPERLINK "" \l "sdfootnote4anc" </w:instrText>
      </w:r>
      <w:r w:rsidRPr="00854D6B">
        <w:rPr>
          <w:rFonts w:ascii="Arial" w:hAnsi="Arial" w:cs="Arial"/>
          <w:color w:val="auto"/>
          <w:sz w:val="14"/>
          <w:szCs w:val="14"/>
        </w:rPr>
        <w:fldChar w:fldCharType="separate"/>
      </w:r>
      <w:r w:rsidR="00854D6B" w:rsidRPr="00854D6B">
        <w:rPr>
          <w:rFonts w:ascii="Arial" w:hAnsi="Arial" w:cs="Arial"/>
          <w:color w:val="000080"/>
          <w:sz w:val="14"/>
          <w:szCs w:val="14"/>
          <w:u w:val="single"/>
        </w:rPr>
        <w:t>4</w:t>
      </w:r>
      <w:r w:rsidRPr="00854D6B">
        <w:rPr>
          <w:rFonts w:ascii="Arial" w:hAnsi="Arial" w:cs="Arial"/>
          <w:color w:val="auto"/>
          <w:sz w:val="14"/>
          <w:szCs w:val="14"/>
        </w:rPr>
        <w:fldChar w:fldCharType="end"/>
      </w:r>
      <w:bookmarkEnd w:id="11"/>
      <w:r w:rsidR="00854D6B" w:rsidRPr="00854D6B">
        <w:rPr>
          <w:rFonts w:ascii="Arial" w:hAnsi="Arial" w:cs="Arial"/>
          <w:color w:val="auto"/>
        </w:rPr>
        <w:t xml:space="preserve"> </w:t>
      </w:r>
      <w:r w:rsidR="00854D6B" w:rsidRPr="00854D6B">
        <w:rPr>
          <w:rFonts w:ascii="Arial" w:hAnsi="Arial" w:cs="Arial"/>
          <w:color w:val="auto"/>
          <w:sz w:val="14"/>
          <w:szCs w:val="14"/>
        </w:rPr>
        <w:t>Положения данного раздела устанавливаются в соответствии с требованиями, определенными порядком разработки и утверждения административных регламентов, утвержденным актом администрации.</w:t>
      </w:r>
    </w:p>
    <w:bookmarkStart w:id="12" w:name="sdfootnote5sym"/>
    <w:p w:rsidR="00854D6B" w:rsidRPr="00854D6B" w:rsidRDefault="00055DFB" w:rsidP="00854D6B">
      <w:pPr>
        <w:spacing w:before="100" w:beforeAutospacing="1"/>
        <w:ind w:left="340" w:hanging="340"/>
        <w:jc w:val="both"/>
        <w:rPr>
          <w:rFonts w:ascii="Arial" w:hAnsi="Arial" w:cs="Arial"/>
          <w:color w:val="auto"/>
          <w:sz w:val="14"/>
          <w:szCs w:val="14"/>
        </w:rPr>
      </w:pPr>
      <w:r w:rsidRPr="00854D6B">
        <w:rPr>
          <w:rFonts w:ascii="Arial" w:hAnsi="Arial" w:cs="Arial"/>
          <w:color w:val="auto"/>
          <w:sz w:val="14"/>
          <w:szCs w:val="14"/>
        </w:rPr>
        <w:fldChar w:fldCharType="begin"/>
      </w:r>
      <w:r w:rsidR="00854D6B" w:rsidRPr="00854D6B">
        <w:rPr>
          <w:rFonts w:ascii="Arial" w:hAnsi="Arial" w:cs="Arial"/>
          <w:color w:val="auto"/>
          <w:sz w:val="14"/>
          <w:szCs w:val="14"/>
        </w:rPr>
        <w:instrText xml:space="preserve"> HYPERLINK "" \l "sdfootnote5anc" </w:instrText>
      </w:r>
      <w:r w:rsidRPr="00854D6B">
        <w:rPr>
          <w:rFonts w:ascii="Arial" w:hAnsi="Arial" w:cs="Arial"/>
          <w:color w:val="auto"/>
          <w:sz w:val="14"/>
          <w:szCs w:val="14"/>
        </w:rPr>
        <w:fldChar w:fldCharType="separate"/>
      </w:r>
      <w:r w:rsidR="00854D6B" w:rsidRPr="00854D6B">
        <w:rPr>
          <w:rFonts w:ascii="Arial" w:hAnsi="Arial" w:cs="Arial"/>
          <w:color w:val="000080"/>
          <w:sz w:val="14"/>
          <w:szCs w:val="14"/>
          <w:u w:val="single"/>
        </w:rPr>
        <w:t>5</w:t>
      </w:r>
      <w:proofErr w:type="gramStart"/>
      <w:r w:rsidRPr="00854D6B">
        <w:rPr>
          <w:rFonts w:ascii="Arial" w:hAnsi="Arial" w:cs="Arial"/>
          <w:color w:val="auto"/>
          <w:sz w:val="14"/>
          <w:szCs w:val="14"/>
        </w:rPr>
        <w:fldChar w:fldCharType="end"/>
      </w:r>
      <w:bookmarkEnd w:id="12"/>
      <w:r w:rsidR="00854D6B" w:rsidRPr="00854D6B">
        <w:rPr>
          <w:rFonts w:ascii="Arial" w:hAnsi="Arial" w:cs="Arial"/>
          <w:color w:val="auto"/>
          <w:sz w:val="14"/>
          <w:szCs w:val="14"/>
        </w:rPr>
        <w:t xml:space="preserve"> У</w:t>
      </w:r>
      <w:proofErr w:type="gramEnd"/>
      <w:r w:rsidR="00854D6B" w:rsidRPr="00854D6B">
        <w:rPr>
          <w:rFonts w:ascii="Arial" w:hAnsi="Arial" w:cs="Arial"/>
          <w:color w:val="auto"/>
          <w:sz w:val="14"/>
          <w:szCs w:val="14"/>
        </w:rPr>
        <w:t>казывается вид акта, в соответствии с которым проводятся проверки.</w:t>
      </w:r>
    </w:p>
    <w:bookmarkStart w:id="13" w:name="sdfootnote6sym"/>
    <w:p w:rsidR="00854D6B" w:rsidRPr="00854D6B" w:rsidRDefault="00055DFB" w:rsidP="00854D6B">
      <w:pPr>
        <w:spacing w:before="100" w:beforeAutospacing="1"/>
        <w:ind w:left="340" w:hanging="340"/>
        <w:jc w:val="both"/>
        <w:rPr>
          <w:rFonts w:ascii="Arial" w:hAnsi="Arial" w:cs="Arial"/>
          <w:color w:val="auto"/>
          <w:sz w:val="14"/>
          <w:szCs w:val="14"/>
        </w:rPr>
      </w:pPr>
      <w:r w:rsidRPr="00854D6B">
        <w:rPr>
          <w:rFonts w:ascii="Arial" w:hAnsi="Arial" w:cs="Arial"/>
          <w:color w:val="auto"/>
          <w:sz w:val="14"/>
          <w:szCs w:val="14"/>
        </w:rPr>
        <w:fldChar w:fldCharType="begin"/>
      </w:r>
      <w:r w:rsidR="00854D6B" w:rsidRPr="00854D6B">
        <w:rPr>
          <w:rFonts w:ascii="Arial" w:hAnsi="Arial" w:cs="Arial"/>
          <w:color w:val="auto"/>
          <w:sz w:val="14"/>
          <w:szCs w:val="14"/>
        </w:rPr>
        <w:instrText xml:space="preserve"> HYPERLINK "" \l "sdfootnote6anc" </w:instrText>
      </w:r>
      <w:r w:rsidRPr="00854D6B">
        <w:rPr>
          <w:rFonts w:ascii="Arial" w:hAnsi="Arial" w:cs="Arial"/>
          <w:color w:val="auto"/>
          <w:sz w:val="14"/>
          <w:szCs w:val="14"/>
        </w:rPr>
        <w:fldChar w:fldCharType="separate"/>
      </w:r>
      <w:r w:rsidR="00854D6B" w:rsidRPr="00854D6B">
        <w:rPr>
          <w:rFonts w:ascii="Arial" w:hAnsi="Arial" w:cs="Arial"/>
          <w:color w:val="000080"/>
          <w:sz w:val="14"/>
          <w:szCs w:val="14"/>
          <w:u w:val="single"/>
        </w:rPr>
        <w:t>6</w:t>
      </w:r>
      <w:r w:rsidRPr="00854D6B">
        <w:rPr>
          <w:rFonts w:ascii="Arial" w:hAnsi="Arial" w:cs="Arial"/>
          <w:color w:val="auto"/>
          <w:sz w:val="14"/>
          <w:szCs w:val="14"/>
        </w:rPr>
        <w:fldChar w:fldCharType="end"/>
      </w:r>
      <w:bookmarkEnd w:id="13"/>
      <w:r w:rsidR="00854D6B" w:rsidRPr="00854D6B">
        <w:rPr>
          <w:rFonts w:ascii="Arial" w:hAnsi="Arial" w:cs="Arial"/>
          <w:color w:val="auto"/>
          <w:sz w:val="14"/>
          <w:szCs w:val="14"/>
        </w:rPr>
        <w:t>Реквизиты данного муниципального акта указываются при его наличии</w:t>
      </w:r>
    </w:p>
    <w:p w:rsidR="00331242" w:rsidRPr="00331242" w:rsidRDefault="00331242" w:rsidP="00854D6B">
      <w:pPr>
        <w:jc w:val="both"/>
        <w:rPr>
          <w:rFonts w:ascii="Arial" w:hAnsi="Arial" w:cs="Arial"/>
          <w:color w:val="FF0000"/>
          <w:sz w:val="26"/>
          <w:szCs w:val="26"/>
        </w:rPr>
      </w:pPr>
    </w:p>
    <w:sectPr w:rsidR="00331242" w:rsidRPr="00331242" w:rsidSect="00D55FD2">
      <w:headerReference w:type="default" r:id="rId11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5DFB" w:rsidRDefault="00085DFB">
      <w:r>
        <w:separator/>
      </w:r>
    </w:p>
  </w:endnote>
  <w:endnote w:type="continuationSeparator" w:id="0">
    <w:p w:rsidR="00085DFB" w:rsidRDefault="00085D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5DFB" w:rsidRDefault="00085DFB">
      <w:r>
        <w:separator/>
      </w:r>
    </w:p>
  </w:footnote>
  <w:footnote w:type="continuationSeparator" w:id="0">
    <w:p w:rsidR="00085DFB" w:rsidRDefault="00085D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0F" w:rsidRDefault="003C390F" w:rsidP="002173DF">
    <w:pPr>
      <w:pStyle w:val="ae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53580C92"/>
    <w:multiLevelType w:val="multilevel"/>
    <w:tmpl w:val="DDB4EBC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5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A1016EE"/>
    <w:multiLevelType w:val="multilevel"/>
    <w:tmpl w:val="BCD6E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0F"/>
    <w:rsid w:val="000035BA"/>
    <w:rsid w:val="0002795A"/>
    <w:rsid w:val="00027B35"/>
    <w:rsid w:val="000402E8"/>
    <w:rsid w:val="00042CC5"/>
    <w:rsid w:val="00055DFB"/>
    <w:rsid w:val="000854B1"/>
    <w:rsid w:val="00085DFB"/>
    <w:rsid w:val="000967FA"/>
    <w:rsid w:val="000973C4"/>
    <w:rsid w:val="000E04DC"/>
    <w:rsid w:val="0011189C"/>
    <w:rsid w:val="00115892"/>
    <w:rsid w:val="00131040"/>
    <w:rsid w:val="00147EA5"/>
    <w:rsid w:val="001B53EF"/>
    <w:rsid w:val="00200817"/>
    <w:rsid w:val="00214643"/>
    <w:rsid w:val="002173DF"/>
    <w:rsid w:val="002362DC"/>
    <w:rsid w:val="00240480"/>
    <w:rsid w:val="00280C27"/>
    <w:rsid w:val="002A5558"/>
    <w:rsid w:val="002A77DD"/>
    <w:rsid w:val="002A7B38"/>
    <w:rsid w:val="002B4854"/>
    <w:rsid w:val="002C56BC"/>
    <w:rsid w:val="002D0404"/>
    <w:rsid w:val="002D24EE"/>
    <w:rsid w:val="002F1858"/>
    <w:rsid w:val="002F2AF5"/>
    <w:rsid w:val="00301241"/>
    <w:rsid w:val="00301E32"/>
    <w:rsid w:val="00306D96"/>
    <w:rsid w:val="00306DAD"/>
    <w:rsid w:val="00313B8A"/>
    <w:rsid w:val="00315121"/>
    <w:rsid w:val="00331242"/>
    <w:rsid w:val="00336A76"/>
    <w:rsid w:val="003914E5"/>
    <w:rsid w:val="003C390F"/>
    <w:rsid w:val="003D389B"/>
    <w:rsid w:val="003E7A4A"/>
    <w:rsid w:val="004265DC"/>
    <w:rsid w:val="004351B1"/>
    <w:rsid w:val="0044654A"/>
    <w:rsid w:val="0046092A"/>
    <w:rsid w:val="00466C78"/>
    <w:rsid w:val="0048058F"/>
    <w:rsid w:val="004846E8"/>
    <w:rsid w:val="00484BF9"/>
    <w:rsid w:val="00485589"/>
    <w:rsid w:val="00485E6F"/>
    <w:rsid w:val="004A2051"/>
    <w:rsid w:val="004A6ADB"/>
    <w:rsid w:val="004B1ECC"/>
    <w:rsid w:val="004E0546"/>
    <w:rsid w:val="005035C5"/>
    <w:rsid w:val="00505C74"/>
    <w:rsid w:val="00527465"/>
    <w:rsid w:val="00527930"/>
    <w:rsid w:val="00532E4B"/>
    <w:rsid w:val="00567CD5"/>
    <w:rsid w:val="00572995"/>
    <w:rsid w:val="00580D7E"/>
    <w:rsid w:val="00597BDA"/>
    <w:rsid w:val="005A457A"/>
    <w:rsid w:val="005D1D0E"/>
    <w:rsid w:val="005F53F4"/>
    <w:rsid w:val="005F6AC8"/>
    <w:rsid w:val="0065056E"/>
    <w:rsid w:val="00665E57"/>
    <w:rsid w:val="00674FC4"/>
    <w:rsid w:val="006778C4"/>
    <w:rsid w:val="00697D6E"/>
    <w:rsid w:val="006B0BB1"/>
    <w:rsid w:val="006B1FC8"/>
    <w:rsid w:val="006C1995"/>
    <w:rsid w:val="006D478C"/>
    <w:rsid w:val="006F3CFF"/>
    <w:rsid w:val="00745AF3"/>
    <w:rsid w:val="007468D0"/>
    <w:rsid w:val="007508FB"/>
    <w:rsid w:val="007616EE"/>
    <w:rsid w:val="00764682"/>
    <w:rsid w:val="00772806"/>
    <w:rsid w:val="0078081C"/>
    <w:rsid w:val="007C0450"/>
    <w:rsid w:val="00803C97"/>
    <w:rsid w:val="008106F7"/>
    <w:rsid w:val="00842B18"/>
    <w:rsid w:val="0085264C"/>
    <w:rsid w:val="00854D6B"/>
    <w:rsid w:val="00873355"/>
    <w:rsid w:val="008A6FA6"/>
    <w:rsid w:val="008B57E6"/>
    <w:rsid w:val="008E0097"/>
    <w:rsid w:val="008F46B1"/>
    <w:rsid w:val="00920AD2"/>
    <w:rsid w:val="00922F46"/>
    <w:rsid w:val="00937146"/>
    <w:rsid w:val="009506AE"/>
    <w:rsid w:val="00953EF9"/>
    <w:rsid w:val="00980E60"/>
    <w:rsid w:val="009911F9"/>
    <w:rsid w:val="009A31FB"/>
    <w:rsid w:val="009B69C3"/>
    <w:rsid w:val="009F4D26"/>
    <w:rsid w:val="00A00449"/>
    <w:rsid w:val="00A119A5"/>
    <w:rsid w:val="00A24E01"/>
    <w:rsid w:val="00A3512E"/>
    <w:rsid w:val="00A36377"/>
    <w:rsid w:val="00A67B07"/>
    <w:rsid w:val="00AA3096"/>
    <w:rsid w:val="00AB3342"/>
    <w:rsid w:val="00AB6A78"/>
    <w:rsid w:val="00AF2AE7"/>
    <w:rsid w:val="00AF4B94"/>
    <w:rsid w:val="00B11266"/>
    <w:rsid w:val="00B207D6"/>
    <w:rsid w:val="00B226E8"/>
    <w:rsid w:val="00B36CA3"/>
    <w:rsid w:val="00B53F7D"/>
    <w:rsid w:val="00B605B8"/>
    <w:rsid w:val="00B65BC4"/>
    <w:rsid w:val="00B74612"/>
    <w:rsid w:val="00B77FD0"/>
    <w:rsid w:val="00B850DA"/>
    <w:rsid w:val="00B94A2B"/>
    <w:rsid w:val="00B963DC"/>
    <w:rsid w:val="00BA2800"/>
    <w:rsid w:val="00C03192"/>
    <w:rsid w:val="00C052B6"/>
    <w:rsid w:val="00C06BCC"/>
    <w:rsid w:val="00C25024"/>
    <w:rsid w:val="00C2518F"/>
    <w:rsid w:val="00C26EC9"/>
    <w:rsid w:val="00C36498"/>
    <w:rsid w:val="00C423E8"/>
    <w:rsid w:val="00C6354B"/>
    <w:rsid w:val="00C728D5"/>
    <w:rsid w:val="00C83D0A"/>
    <w:rsid w:val="00CC4098"/>
    <w:rsid w:val="00D001EC"/>
    <w:rsid w:val="00D05C32"/>
    <w:rsid w:val="00D42559"/>
    <w:rsid w:val="00D55FD2"/>
    <w:rsid w:val="00D66917"/>
    <w:rsid w:val="00D72C84"/>
    <w:rsid w:val="00D81ACE"/>
    <w:rsid w:val="00D85410"/>
    <w:rsid w:val="00D938DC"/>
    <w:rsid w:val="00DA4C1E"/>
    <w:rsid w:val="00DA4DE4"/>
    <w:rsid w:val="00DB093B"/>
    <w:rsid w:val="00E20231"/>
    <w:rsid w:val="00E21ABB"/>
    <w:rsid w:val="00E264A8"/>
    <w:rsid w:val="00E27D32"/>
    <w:rsid w:val="00E51D00"/>
    <w:rsid w:val="00E60244"/>
    <w:rsid w:val="00E93C50"/>
    <w:rsid w:val="00E9518A"/>
    <w:rsid w:val="00ED6E92"/>
    <w:rsid w:val="00ED737F"/>
    <w:rsid w:val="00EE44D6"/>
    <w:rsid w:val="00EF1A25"/>
    <w:rsid w:val="00EF1BA7"/>
    <w:rsid w:val="00EF5C15"/>
    <w:rsid w:val="00F02628"/>
    <w:rsid w:val="00F04573"/>
    <w:rsid w:val="00F05A3A"/>
    <w:rsid w:val="00F6101B"/>
    <w:rsid w:val="00F73933"/>
    <w:rsid w:val="00F75284"/>
    <w:rsid w:val="00F95658"/>
    <w:rsid w:val="00FC0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5FD2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D55FD2"/>
    <w:rPr>
      <w:rFonts w:cs="Courier New"/>
    </w:rPr>
  </w:style>
  <w:style w:type="character" w:customStyle="1" w:styleId="ListLabel2">
    <w:name w:val="ListLabel 2"/>
    <w:qFormat/>
    <w:rsid w:val="00D55FD2"/>
    <w:rPr>
      <w:rFonts w:cs="Courier New"/>
    </w:rPr>
  </w:style>
  <w:style w:type="character" w:customStyle="1" w:styleId="ListLabel3">
    <w:name w:val="ListLabel 3"/>
    <w:qFormat/>
    <w:rsid w:val="00D55FD2"/>
    <w:rPr>
      <w:rFonts w:cs="Courier New"/>
    </w:rPr>
  </w:style>
  <w:style w:type="character" w:customStyle="1" w:styleId="ListLabel4">
    <w:name w:val="ListLabel 4"/>
    <w:qFormat/>
    <w:rsid w:val="00D55FD2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D55FD2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D55FD2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D55FD2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D55FD2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D55FD2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D55FD2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D55FD2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D55FD2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D55FD2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D55FD2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D55FD2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D55FD2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D55FD2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D55FD2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D55FD2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D55FD2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D55FD2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D55FD2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D55FD2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D55FD2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D55FD2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D55FD2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D55FD2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D55FD2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D55FD2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D55FD2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D55FD2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D55FD2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D55FD2"/>
    <w:rPr>
      <w:rFonts w:ascii="Arial" w:hAnsi="Arial" w:cs="Arial"/>
      <w:b/>
      <w:sz w:val="24"/>
    </w:rPr>
  </w:style>
  <w:style w:type="paragraph" w:customStyle="1" w:styleId="a4">
    <w:name w:val="Заголовок"/>
    <w:basedOn w:val="a"/>
    <w:next w:val="a5"/>
    <w:qFormat/>
    <w:rsid w:val="00D55FD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6">
    <w:name w:val="List"/>
    <w:basedOn w:val="a5"/>
    <w:rsid w:val="00D55FD2"/>
    <w:rPr>
      <w:rFonts w:cs="Mangal"/>
    </w:rPr>
  </w:style>
  <w:style w:type="paragraph" w:styleId="a7">
    <w:name w:val="Title"/>
    <w:basedOn w:val="a"/>
    <w:rsid w:val="00D55FD2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D55FD2"/>
    <w:pPr>
      <w:suppressLineNumbers/>
    </w:pPr>
    <w:rPr>
      <w:rFonts w:cs="Mangal"/>
    </w:rPr>
  </w:style>
  <w:style w:type="paragraph" w:customStyle="1" w:styleId="a9">
    <w:name w:val="Заглавие"/>
    <w:basedOn w:val="a"/>
    <w:rsid w:val="00D55FD2"/>
    <w:pPr>
      <w:suppressLineNumbers/>
      <w:spacing w:before="120" w:after="120"/>
    </w:pPr>
    <w:rPr>
      <w:rFonts w:cs="Mangal"/>
      <w:i/>
      <w:iCs/>
    </w:rPr>
  </w:style>
  <w:style w:type="paragraph" w:styleId="aa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c">
    <w:name w:val="Body Text Indent"/>
    <w:basedOn w:val="a"/>
    <w:rsid w:val="005C27F5"/>
    <w:pPr>
      <w:spacing w:after="120"/>
      <w:ind w:left="283"/>
    </w:pPr>
  </w:style>
  <w:style w:type="paragraph" w:customStyle="1" w:styleId="ad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e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  <w:rsid w:val="00D55FD2"/>
  </w:style>
  <w:style w:type="table" w:styleId="af2">
    <w:name w:val="Table Grid"/>
    <w:basedOn w:val="a1"/>
    <w:rsid w:val="005C27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rsid w:val="002173DF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2173DF"/>
    <w:rPr>
      <w:color w:val="00000A"/>
      <w:sz w:val="24"/>
      <w:szCs w:val="24"/>
    </w:rPr>
  </w:style>
  <w:style w:type="paragraph" w:customStyle="1" w:styleId="western">
    <w:name w:val="western"/>
    <w:basedOn w:val="a"/>
    <w:rsid w:val="005A457A"/>
    <w:pPr>
      <w:spacing w:before="100" w:beforeAutospacing="1" w:after="100" w:afterAutospacing="1"/>
      <w:jc w:val="both"/>
    </w:pPr>
    <w:rPr>
      <w:color w:val="auto"/>
      <w:sz w:val="28"/>
      <w:szCs w:val="28"/>
    </w:rPr>
  </w:style>
  <w:style w:type="character" w:styleId="af5">
    <w:name w:val="Hyperlink"/>
    <w:basedOn w:val="a0"/>
    <w:uiPriority w:val="99"/>
    <w:unhideWhenUsed/>
    <w:rsid w:val="00854D6B"/>
    <w:rPr>
      <w:color w:val="000080"/>
      <w:u w:val="single"/>
    </w:rPr>
  </w:style>
  <w:style w:type="paragraph" w:customStyle="1" w:styleId="sdfootnote-western">
    <w:name w:val="sdfootnote-western"/>
    <w:basedOn w:val="a"/>
    <w:rsid w:val="00854D6B"/>
    <w:pPr>
      <w:spacing w:before="100" w:beforeAutospacing="1"/>
      <w:ind w:left="340" w:hanging="340"/>
      <w:jc w:val="both"/>
    </w:pPr>
    <w:rPr>
      <w:rFonts w:ascii="Arial" w:hAnsi="Arial" w:cs="Arial"/>
      <w:color w:val="auto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3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9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9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fct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fcto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89C7C-2F08-4383-BE8D-9988DF17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6143</Words>
  <Characters>35018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41079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User</cp:lastModifiedBy>
  <cp:revision>10</cp:revision>
  <cp:lastPrinted>2023-12-29T04:50:00Z</cp:lastPrinted>
  <dcterms:created xsi:type="dcterms:W3CDTF">2023-12-25T10:47:00Z</dcterms:created>
  <dcterms:modified xsi:type="dcterms:W3CDTF">2024-01-19T09:17:00Z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